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8B" w:rsidRPr="00D0438B" w:rsidRDefault="00EC16BE" w:rsidP="00EC16BE">
      <w:pPr>
        <w:tabs>
          <w:tab w:val="left" w:pos="709"/>
        </w:tabs>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94898" cy="8905875"/>
            <wp:effectExtent l="19050" t="0" r="0" b="0"/>
            <wp:docPr id="1" name="Рисунок 1" descr="F:\сайт срочно\локальные акты\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 срочно\локальные акты\3.jpeg"/>
                    <pic:cNvPicPr>
                      <a:picLocks noChangeAspect="1" noChangeArrowheads="1"/>
                    </pic:cNvPicPr>
                  </pic:nvPicPr>
                  <pic:blipFill>
                    <a:blip r:embed="rId6"/>
                    <a:srcRect/>
                    <a:stretch>
                      <a:fillRect/>
                    </a:stretch>
                  </pic:blipFill>
                  <pic:spPr bwMode="auto">
                    <a:xfrm>
                      <a:off x="0" y="0"/>
                      <a:ext cx="6296025" cy="8907469"/>
                    </a:xfrm>
                    <a:prstGeom prst="rect">
                      <a:avLst/>
                    </a:prstGeom>
                    <a:noFill/>
                    <a:ln w="9525">
                      <a:noFill/>
                      <a:miter lim="800000"/>
                      <a:headEnd/>
                      <a:tailEnd/>
                    </a:ln>
                  </pic:spPr>
                </pic:pic>
              </a:graphicData>
            </a:graphic>
          </wp:inline>
        </w:drawing>
      </w:r>
    </w:p>
    <w:p w:rsidR="00EC16BE" w:rsidRDefault="00EC16BE" w:rsidP="00D0438B">
      <w:pPr>
        <w:autoSpaceDE w:val="0"/>
        <w:jc w:val="center"/>
        <w:rPr>
          <w:rFonts w:ascii="Times New Roman" w:hAnsi="Times New Roman" w:cs="Times New Roman"/>
          <w:sz w:val="24"/>
          <w:szCs w:val="24"/>
        </w:rPr>
      </w:pPr>
    </w:p>
    <w:p w:rsidR="00D0438B" w:rsidRPr="00D0438B" w:rsidRDefault="00D0438B" w:rsidP="00EC16BE">
      <w:pPr>
        <w:autoSpaceDE w:val="0"/>
        <w:jc w:val="center"/>
        <w:rPr>
          <w:rFonts w:ascii="Times New Roman" w:hAnsi="Times New Roman" w:cs="Times New Roman"/>
          <w:sz w:val="24"/>
          <w:szCs w:val="24"/>
        </w:rPr>
      </w:pPr>
      <w:r w:rsidRPr="00D0438B">
        <w:rPr>
          <w:rFonts w:ascii="Times New Roman" w:hAnsi="Times New Roman" w:cs="Times New Roman"/>
          <w:sz w:val="24"/>
          <w:szCs w:val="24"/>
          <w:lang w:val="en-US"/>
        </w:rPr>
        <w:lastRenderedPageBreak/>
        <w:t>I</w:t>
      </w:r>
      <w:r w:rsidRPr="00D0438B">
        <w:rPr>
          <w:rFonts w:ascii="Times New Roman" w:hAnsi="Times New Roman" w:cs="Times New Roman"/>
          <w:sz w:val="24"/>
          <w:szCs w:val="24"/>
        </w:rPr>
        <w:t>. Общие положения</w:t>
      </w:r>
    </w:p>
    <w:p w:rsidR="00D0438B" w:rsidRPr="00D0438B" w:rsidRDefault="00D0438B" w:rsidP="00D0438B">
      <w:pPr>
        <w:ind w:firstLine="708"/>
        <w:jc w:val="both"/>
        <w:rPr>
          <w:rFonts w:ascii="Times New Roman" w:hAnsi="Times New Roman" w:cs="Times New Roman"/>
          <w:sz w:val="24"/>
          <w:szCs w:val="24"/>
        </w:rPr>
      </w:pPr>
      <w:r w:rsidRPr="00D0438B">
        <w:rPr>
          <w:rFonts w:ascii="Times New Roman" w:hAnsi="Times New Roman" w:cs="Times New Roman"/>
          <w:sz w:val="24"/>
          <w:szCs w:val="24"/>
        </w:rPr>
        <w:t xml:space="preserve">1. </w:t>
      </w:r>
      <w:proofErr w:type="gramStart"/>
      <w:r w:rsidRPr="00D0438B">
        <w:rPr>
          <w:rFonts w:ascii="Times New Roman" w:hAnsi="Times New Roman" w:cs="Times New Roman"/>
          <w:sz w:val="24"/>
          <w:szCs w:val="24"/>
        </w:rPr>
        <w:t xml:space="preserve">Настоящее Положение об оплате труда работников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(далее  соответственно - МДОУ, Положение) разработано в соответствии Трудовым кодексом Российской Федерации, с постановлением Правительства Ставропольского края от 20.08.2008 г. № 128-п «О введении новых систем оплаты труда работников государственных учреждений Ставропольского края», постановлением главы администрации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муниципального района от 16.10.2008 г</w:t>
      </w:r>
      <w:proofErr w:type="gramEnd"/>
      <w:r w:rsidRPr="00D0438B">
        <w:rPr>
          <w:rFonts w:ascii="Times New Roman" w:hAnsi="Times New Roman" w:cs="Times New Roman"/>
          <w:sz w:val="24"/>
          <w:szCs w:val="24"/>
        </w:rPr>
        <w:t xml:space="preserve">. № </w:t>
      </w:r>
      <w:proofErr w:type="gramStart"/>
      <w:r w:rsidRPr="00D0438B">
        <w:rPr>
          <w:rFonts w:ascii="Times New Roman" w:hAnsi="Times New Roman" w:cs="Times New Roman"/>
          <w:sz w:val="24"/>
          <w:szCs w:val="24"/>
        </w:rPr>
        <w:t xml:space="preserve">351 «О введении новых систем оплаты труда работников муниципальных учреждений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муниципального района», приказом Министерства образования Ставропольского края «Об оплате труда работников государственных, бюджетных, казенных, автономных образовательных учреждений Ставропольского края» от 30.08.2013 г. № 784-пр и с распоряжением Правительства Ставропольского края от 19 декабря 2012 г. № 548-рп «Об утверждении Программы поэтапного совершенствования систем оплаты труда работников государственных учреждений Ставропольского края и</w:t>
      </w:r>
      <w:proofErr w:type="gramEnd"/>
      <w:r w:rsidRPr="00D0438B">
        <w:rPr>
          <w:rFonts w:ascii="Times New Roman" w:hAnsi="Times New Roman" w:cs="Times New Roman"/>
          <w:sz w:val="24"/>
          <w:szCs w:val="24"/>
        </w:rPr>
        <w:t xml:space="preserve"> муниципальных учреждений муниципальных образований Ставропольского края на 2013-2018 годы», Примерного положения об оплате труда работников муниципальных учреждений системы образования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утвержденного приказом ОО АБМР от 30 октября 2013 года № 586</w:t>
      </w:r>
      <w:proofErr w:type="gramStart"/>
      <w:r w:rsidRPr="00D0438B">
        <w:rPr>
          <w:rFonts w:ascii="Times New Roman" w:hAnsi="Times New Roman" w:cs="Times New Roman"/>
          <w:sz w:val="24"/>
          <w:szCs w:val="24"/>
        </w:rPr>
        <w:t xml:space="preserve"> А</w:t>
      </w:r>
      <w:proofErr w:type="gramEnd"/>
      <w:r w:rsidRPr="00D0438B">
        <w:rPr>
          <w:rFonts w:ascii="Times New Roman" w:hAnsi="Times New Roman" w:cs="Times New Roman"/>
          <w:sz w:val="24"/>
          <w:szCs w:val="24"/>
        </w:rPr>
        <w:t xml:space="preserve"> ОД, приказа ОО АБМР № 129 ОД от 24.02.2014г. «О внесении изменений в Примерное положение об оплате труда работников муниципальных образовательных учреждений системы образования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муниципального района», приказа </w:t>
      </w:r>
      <w:proofErr w:type="gramStart"/>
      <w:r w:rsidRPr="00D0438B">
        <w:rPr>
          <w:rFonts w:ascii="Times New Roman" w:hAnsi="Times New Roman" w:cs="Times New Roman"/>
          <w:sz w:val="24"/>
          <w:szCs w:val="24"/>
        </w:rPr>
        <w:t xml:space="preserve">по МДОУ </w:t>
      </w:r>
      <w:proofErr w:type="spellStart"/>
      <w:r w:rsidRPr="00D0438B">
        <w:rPr>
          <w:rFonts w:ascii="Times New Roman" w:hAnsi="Times New Roman" w:cs="Times New Roman"/>
          <w:sz w:val="24"/>
          <w:szCs w:val="24"/>
        </w:rPr>
        <w:t>д</w:t>
      </w:r>
      <w:proofErr w:type="spellEnd"/>
      <w:r w:rsidRPr="00D0438B">
        <w:rPr>
          <w:rFonts w:ascii="Times New Roman" w:hAnsi="Times New Roman" w:cs="Times New Roman"/>
          <w:sz w:val="24"/>
          <w:szCs w:val="24"/>
        </w:rPr>
        <w:t xml:space="preserve">/с № 11 «Тополек» от 01 апреля 2014 года № 27 ОД «Об утверждении  дополнений и изменений в «Положение об оплате труда работников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приказа по МДОУ </w:t>
      </w:r>
      <w:proofErr w:type="spellStart"/>
      <w:r w:rsidRPr="00D0438B">
        <w:rPr>
          <w:rFonts w:ascii="Times New Roman" w:hAnsi="Times New Roman" w:cs="Times New Roman"/>
          <w:sz w:val="24"/>
          <w:szCs w:val="24"/>
        </w:rPr>
        <w:t>д</w:t>
      </w:r>
      <w:proofErr w:type="spellEnd"/>
      <w:r w:rsidRPr="00D0438B">
        <w:rPr>
          <w:rFonts w:ascii="Times New Roman" w:hAnsi="Times New Roman" w:cs="Times New Roman"/>
          <w:sz w:val="24"/>
          <w:szCs w:val="24"/>
        </w:rPr>
        <w:t>/с № 11 «Тополек» от 01 октября 2014 года № 96 ОД «Об утверждении  дополнений и изменений в «Положение об</w:t>
      </w:r>
      <w:proofErr w:type="gramEnd"/>
      <w:r w:rsidRPr="00D0438B">
        <w:rPr>
          <w:rFonts w:ascii="Times New Roman" w:hAnsi="Times New Roman" w:cs="Times New Roman"/>
          <w:sz w:val="24"/>
          <w:szCs w:val="24"/>
        </w:rPr>
        <w:t xml:space="preserve"> </w:t>
      </w:r>
      <w:proofErr w:type="gramStart"/>
      <w:r w:rsidRPr="00D0438B">
        <w:rPr>
          <w:rFonts w:ascii="Times New Roman" w:hAnsi="Times New Roman" w:cs="Times New Roman"/>
          <w:sz w:val="24"/>
          <w:szCs w:val="24"/>
        </w:rPr>
        <w:t xml:space="preserve">оплате труда работников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приказа по МДОУ </w:t>
      </w:r>
      <w:proofErr w:type="spellStart"/>
      <w:r w:rsidRPr="00D0438B">
        <w:rPr>
          <w:rFonts w:ascii="Times New Roman" w:hAnsi="Times New Roman" w:cs="Times New Roman"/>
          <w:sz w:val="24"/>
          <w:szCs w:val="24"/>
        </w:rPr>
        <w:t>д</w:t>
      </w:r>
      <w:proofErr w:type="spellEnd"/>
      <w:r w:rsidRPr="00D0438B">
        <w:rPr>
          <w:rFonts w:ascii="Times New Roman" w:hAnsi="Times New Roman" w:cs="Times New Roman"/>
          <w:sz w:val="24"/>
          <w:szCs w:val="24"/>
        </w:rPr>
        <w:t xml:space="preserve">/с № 11 «Тополек» от 31 декабря 2014 года № 116 ОД «Об утверждении  дополнений и изменений в «Положение об оплате труда работников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приказа ОО АБМР № 79</w:t>
      </w:r>
      <w:proofErr w:type="gramEnd"/>
      <w:r w:rsidRPr="00D0438B">
        <w:rPr>
          <w:rFonts w:ascii="Times New Roman" w:hAnsi="Times New Roman" w:cs="Times New Roman"/>
          <w:sz w:val="24"/>
          <w:szCs w:val="24"/>
        </w:rPr>
        <w:t xml:space="preserve"> ОД от 29.01.2015г. «О внесении изменений в приказ отдела образования 30 октября 2013 года № 586</w:t>
      </w:r>
      <w:proofErr w:type="gramStart"/>
      <w:r w:rsidRPr="00D0438B">
        <w:rPr>
          <w:rFonts w:ascii="Times New Roman" w:hAnsi="Times New Roman" w:cs="Times New Roman"/>
          <w:sz w:val="24"/>
          <w:szCs w:val="24"/>
        </w:rPr>
        <w:t xml:space="preserve"> А</w:t>
      </w:r>
      <w:proofErr w:type="gramEnd"/>
      <w:r w:rsidRPr="00D0438B">
        <w:rPr>
          <w:rFonts w:ascii="Times New Roman" w:hAnsi="Times New Roman" w:cs="Times New Roman"/>
          <w:sz w:val="24"/>
          <w:szCs w:val="24"/>
        </w:rPr>
        <w:t xml:space="preserve"> ОД «Об оплате труда работников муниципальных учреждений системы образования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муниципального района», в целях повышения материальной заинтересованности работников МДОУ, реализации показателей эффективности деятельности, улучшении качества оказываемых образовательных услуг и совершенствовании системы оплаты труда.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2. Система оплаты труда работников МДОУ устанавливается с учетом требований трудового законодательства Российской Федерации и настоящего Положения.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Заработная плата работников МДОУ состоит </w:t>
      </w:r>
      <w:proofErr w:type="gramStart"/>
      <w:r w:rsidRPr="00D0438B">
        <w:rPr>
          <w:rFonts w:ascii="Times New Roman" w:hAnsi="Times New Roman" w:cs="Times New Roman"/>
          <w:sz w:val="24"/>
          <w:szCs w:val="24"/>
        </w:rPr>
        <w:t>из</w:t>
      </w:r>
      <w:proofErr w:type="gramEnd"/>
      <w:r w:rsidRPr="00D0438B">
        <w:rPr>
          <w:rFonts w:ascii="Times New Roman" w:hAnsi="Times New Roman" w:cs="Times New Roman"/>
          <w:sz w:val="24"/>
          <w:szCs w:val="24"/>
        </w:rPr>
        <w:t>:</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должностных окладов (окладов), ставок заработной платы;</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lastRenderedPageBreak/>
        <w:t>выплат компенсационного характера;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выплат стимулирующего характера.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3.Должностные оклады (оклады) и ставки заработной платы работников МДОУ устанавливаются согласно разделу </w:t>
      </w:r>
      <w:r w:rsidRPr="00D0438B">
        <w:rPr>
          <w:rFonts w:ascii="Times New Roman" w:hAnsi="Times New Roman" w:cs="Times New Roman"/>
          <w:sz w:val="24"/>
          <w:szCs w:val="24"/>
          <w:lang w:val="en-US"/>
        </w:rPr>
        <w:t>II</w:t>
      </w:r>
      <w:r w:rsidRPr="00D0438B">
        <w:rPr>
          <w:rFonts w:ascii="Times New Roman" w:hAnsi="Times New Roman" w:cs="Times New Roman"/>
          <w:sz w:val="24"/>
          <w:szCs w:val="24"/>
        </w:rPr>
        <w:t xml:space="preserve"> настоящего Положения на основе отнесения занимаемых ими должностей к профессиональным квалификационным группам.</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4. Штатное расписание МДОУ утверждается руководителем учреждения и включает в себя все должности служащих (профессии рабочих) МДОУ. Размеры должностных окладов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согласованным в установленном порядке с представительным органом работников МДОУ.</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5. </w:t>
      </w:r>
      <w:proofErr w:type="gramStart"/>
      <w:r w:rsidRPr="00D0438B">
        <w:rPr>
          <w:rFonts w:ascii="Times New Roman" w:hAnsi="Times New Roman" w:cs="Times New Roman"/>
          <w:sz w:val="24"/>
          <w:szCs w:val="24"/>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6. Выплаты компенсационного характера устанавливаются работникам  МДОУ согласно разделу</w:t>
      </w:r>
      <w:r w:rsidRPr="00D0438B">
        <w:rPr>
          <w:rFonts w:ascii="Times New Roman" w:hAnsi="Times New Roman" w:cs="Times New Roman"/>
          <w:color w:val="FF0000"/>
          <w:sz w:val="24"/>
          <w:szCs w:val="24"/>
        </w:rPr>
        <w:t xml:space="preserve"> </w:t>
      </w:r>
      <w:r w:rsidRPr="00D0438B">
        <w:rPr>
          <w:rFonts w:ascii="Times New Roman" w:hAnsi="Times New Roman" w:cs="Times New Roman"/>
          <w:color w:val="000000"/>
          <w:sz w:val="24"/>
          <w:szCs w:val="24"/>
          <w:lang w:val="en-US"/>
        </w:rPr>
        <w:t>III</w:t>
      </w:r>
      <w:r w:rsidRPr="00D0438B">
        <w:rPr>
          <w:rFonts w:ascii="Times New Roman" w:hAnsi="Times New Roman" w:cs="Times New Roman"/>
          <w:color w:val="FF0000"/>
          <w:sz w:val="24"/>
          <w:szCs w:val="24"/>
        </w:rPr>
        <w:t xml:space="preserve"> </w:t>
      </w:r>
      <w:r w:rsidRPr="00D0438B">
        <w:rPr>
          <w:rFonts w:ascii="Times New Roman" w:hAnsi="Times New Roman" w:cs="Times New Roman"/>
          <w:color w:val="000000"/>
          <w:sz w:val="24"/>
          <w:szCs w:val="24"/>
        </w:rPr>
        <w:t xml:space="preserve"> </w:t>
      </w:r>
      <w:r w:rsidRPr="00D0438B">
        <w:rPr>
          <w:rFonts w:ascii="Times New Roman" w:hAnsi="Times New Roman" w:cs="Times New Roman"/>
          <w:sz w:val="24"/>
          <w:szCs w:val="24"/>
        </w:rPr>
        <w:t>Положения.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7. Выплаты стимулирующего характера устанавливаются работникам МДОУ согласно Положению о порядке распределения выплат стимулирующего характера работникам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 (Приложение 1).</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8. Порядок установления должностных окладов, ставок заработной платы работникам МДОУ приведен в разделе</w:t>
      </w:r>
      <w:r w:rsidRPr="00D0438B">
        <w:rPr>
          <w:rFonts w:ascii="Times New Roman" w:hAnsi="Times New Roman" w:cs="Times New Roman"/>
          <w:color w:val="000000"/>
          <w:sz w:val="24"/>
          <w:szCs w:val="24"/>
        </w:rPr>
        <w:t xml:space="preserve"> </w:t>
      </w:r>
      <w:r w:rsidRPr="00D0438B">
        <w:rPr>
          <w:rFonts w:ascii="Times New Roman" w:hAnsi="Times New Roman" w:cs="Times New Roman"/>
          <w:color w:val="000000"/>
          <w:sz w:val="24"/>
          <w:szCs w:val="24"/>
          <w:lang w:val="en-US"/>
        </w:rPr>
        <w:t>IV</w:t>
      </w:r>
      <w:r w:rsidRPr="00D0438B">
        <w:rPr>
          <w:rFonts w:ascii="Times New Roman" w:hAnsi="Times New Roman" w:cs="Times New Roman"/>
          <w:sz w:val="24"/>
          <w:szCs w:val="24"/>
        </w:rPr>
        <w:t xml:space="preserve"> Положения.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9. Нормы рабочего времени, нормы учебной нагрузки и порядок ее распределения в МДОУ приведен в разделе</w:t>
      </w:r>
      <w:r w:rsidRPr="00D0438B">
        <w:rPr>
          <w:rFonts w:ascii="Times New Roman" w:hAnsi="Times New Roman" w:cs="Times New Roman"/>
          <w:color w:val="FF0000"/>
          <w:sz w:val="24"/>
          <w:szCs w:val="24"/>
        </w:rPr>
        <w:t xml:space="preserve"> </w:t>
      </w:r>
      <w:r w:rsidRPr="00D0438B">
        <w:rPr>
          <w:rFonts w:ascii="Times New Roman" w:hAnsi="Times New Roman" w:cs="Times New Roman"/>
          <w:color w:val="000000"/>
          <w:sz w:val="24"/>
          <w:szCs w:val="24"/>
          <w:lang w:val="en-US"/>
        </w:rPr>
        <w:t>V</w:t>
      </w:r>
      <w:r w:rsidRPr="00D0438B">
        <w:rPr>
          <w:rFonts w:ascii="Times New Roman" w:hAnsi="Times New Roman" w:cs="Times New Roman"/>
          <w:sz w:val="24"/>
          <w:szCs w:val="24"/>
        </w:rPr>
        <w:t xml:space="preserve"> Положения.</w:t>
      </w:r>
    </w:p>
    <w:p w:rsidR="00D0438B" w:rsidRPr="00D0438B" w:rsidRDefault="00D0438B" w:rsidP="00D0438B">
      <w:pPr>
        <w:autoSpaceDE w:val="0"/>
        <w:jc w:val="both"/>
        <w:rPr>
          <w:rFonts w:ascii="Times New Roman" w:hAnsi="Times New Roman" w:cs="Times New Roman"/>
          <w:sz w:val="24"/>
          <w:szCs w:val="24"/>
        </w:rPr>
      </w:pPr>
      <w:r w:rsidRPr="00D0438B">
        <w:rPr>
          <w:rFonts w:ascii="Times New Roman" w:hAnsi="Times New Roman" w:cs="Times New Roman"/>
          <w:sz w:val="24"/>
          <w:szCs w:val="24"/>
        </w:rPr>
        <w:tab/>
        <w:t xml:space="preserve">10. </w:t>
      </w:r>
      <w:proofErr w:type="gramStart"/>
      <w:r w:rsidRPr="00D0438B">
        <w:rPr>
          <w:rFonts w:ascii="Times New Roman" w:hAnsi="Times New Roman" w:cs="Times New Roman"/>
          <w:sz w:val="24"/>
          <w:szCs w:val="24"/>
        </w:rPr>
        <w:t xml:space="preserve">Система оплаты труда работников МДОУ устанавливается настоящим Положением, </w:t>
      </w:r>
      <w:r w:rsidRPr="00D0438B">
        <w:rPr>
          <w:rFonts w:ascii="Times New Roman" w:hAnsi="Times New Roman" w:cs="Times New Roman"/>
          <w:color w:val="000000"/>
          <w:sz w:val="24"/>
          <w:szCs w:val="24"/>
        </w:rPr>
        <w:t>иными локальными нормативными актами, которые разрабатываются применительно только к работникам МДОУ, а также предусматривают по всем имеющимся в штате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за ставку заработной платы) применительно к соответствующим</w:t>
      </w:r>
      <w:proofErr w:type="gramEnd"/>
      <w:r w:rsidRPr="00D0438B">
        <w:rPr>
          <w:rFonts w:ascii="Times New Roman" w:hAnsi="Times New Roman" w:cs="Times New Roman"/>
          <w:color w:val="000000"/>
          <w:sz w:val="24"/>
          <w:szCs w:val="24"/>
        </w:rPr>
        <w:t xml:space="preserve"> профессиональным квалификационным группам и квалификационным уровням профессиональных квалификационных групп.</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lastRenderedPageBreak/>
        <w:t>11. Размеры окладов (должностных окладов), ставок заработной платы работникам МДОУ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D0438B" w:rsidRPr="00D0438B" w:rsidRDefault="00D0438B" w:rsidP="00D0438B">
      <w:pPr>
        <w:ind w:firstLine="720"/>
        <w:jc w:val="both"/>
        <w:rPr>
          <w:rFonts w:ascii="Times New Roman" w:hAnsi="Times New Roman" w:cs="Times New Roman"/>
          <w:sz w:val="24"/>
          <w:szCs w:val="24"/>
        </w:rPr>
      </w:pPr>
      <w:r w:rsidRPr="00D0438B">
        <w:rPr>
          <w:rFonts w:ascii="Times New Roman" w:hAnsi="Times New Roman" w:cs="Times New Roman"/>
          <w:sz w:val="24"/>
          <w:szCs w:val="24"/>
        </w:rPr>
        <w:t>12. Фонд оплаты труда формируется МДОУ на календарный год, исходя из размеров субсидий, предоставленных бюджетным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и средств, поступающих от приносящей доход деятельности.</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13. При наличии экономии средств по фонду оплаты труда МДОУ работникам может быть оказана материальная помощь в случаях, установленных Положением об оказании материальной помощи сотрудникам муниципального дошкольного образовательного учреждения «Детский сад комбинированного вида № 11 «Тополек» села Прасковея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района».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14.  Месячная заработная плата работника МДОУ,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D0438B">
        <w:rPr>
          <w:rFonts w:ascii="Times New Roman" w:hAnsi="Times New Roman" w:cs="Times New Roman"/>
          <w:sz w:val="24"/>
          <w:szCs w:val="24"/>
        </w:rPr>
        <w:t>размера оплаты труда</w:t>
      </w:r>
      <w:proofErr w:type="gramEnd"/>
      <w:r w:rsidRPr="00D0438B">
        <w:rPr>
          <w:rFonts w:ascii="Times New Roman" w:hAnsi="Times New Roman" w:cs="Times New Roman"/>
          <w:sz w:val="24"/>
          <w:szCs w:val="24"/>
        </w:rPr>
        <w:t xml:space="preserve"> установленного законодательством РФ.</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16. Положение распространяется на всех работников МДОУ, независимо от источника осуществления оплаты труда.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17. Дни выплаты заработной платы устанавливаются</w:t>
      </w:r>
      <w:r w:rsidRPr="00D0438B">
        <w:rPr>
          <w:rFonts w:ascii="Times New Roman" w:hAnsi="Times New Roman" w:cs="Times New Roman"/>
          <w:sz w:val="24"/>
          <w:szCs w:val="24"/>
        </w:rPr>
        <w:br/>
        <w:t>Правилами внутреннего трудового распорядка, действующими в МДОУ.</w:t>
      </w:r>
      <w:r w:rsidRPr="00D0438B">
        <w:rPr>
          <w:rFonts w:ascii="Times New Roman" w:hAnsi="Times New Roman" w:cs="Times New Roman"/>
          <w:sz w:val="24"/>
          <w:szCs w:val="24"/>
        </w:rPr>
        <w:br/>
        <w:t>При выплате заработной платы каждому работнику МДОУ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18. Заработная плата работникам МДОУ выплачивается дважды в месяц (в соответствии с ТК РФ) и только в денежной форме (в рублях).</w:t>
      </w:r>
    </w:p>
    <w:p w:rsidR="00D0438B" w:rsidRPr="00D0438B" w:rsidRDefault="00D0438B" w:rsidP="00D0438B">
      <w:pPr>
        <w:autoSpaceDE w:val="0"/>
        <w:ind w:firstLine="720"/>
        <w:jc w:val="both"/>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lang w:val="en-US"/>
        </w:rPr>
        <w:t>II</w:t>
      </w:r>
      <w:r w:rsidRPr="00D0438B">
        <w:rPr>
          <w:rFonts w:ascii="Times New Roman" w:hAnsi="Times New Roman" w:cs="Times New Roman"/>
          <w:sz w:val="24"/>
          <w:szCs w:val="24"/>
        </w:rPr>
        <w:t>. Размеры должностных окладов,</w:t>
      </w: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rPr>
        <w:lastRenderedPageBreak/>
        <w:t>ставок заработной платы работников учреждений</w:t>
      </w: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rPr>
        <w:t>по профессиональным квалификационным группам должностей</w:t>
      </w:r>
    </w:p>
    <w:p w:rsidR="00D0438B" w:rsidRPr="00D0438B" w:rsidRDefault="00D0438B" w:rsidP="00D0438B">
      <w:pPr>
        <w:autoSpaceDE w:val="0"/>
        <w:jc w:val="center"/>
        <w:rPr>
          <w:rFonts w:ascii="Times New Roman" w:hAnsi="Times New Roman" w:cs="Times New Roman"/>
          <w:sz w:val="24"/>
          <w:szCs w:val="24"/>
        </w:rPr>
      </w:pPr>
    </w:p>
    <w:p w:rsidR="00D0438B" w:rsidRPr="00D0438B" w:rsidRDefault="00D0438B" w:rsidP="00D0438B">
      <w:pPr>
        <w:autoSpaceDE w:val="0"/>
        <w:jc w:val="both"/>
        <w:rPr>
          <w:rFonts w:ascii="Times New Roman" w:hAnsi="Times New Roman" w:cs="Times New Roman"/>
          <w:sz w:val="24"/>
          <w:szCs w:val="24"/>
        </w:rPr>
      </w:pPr>
      <w:r w:rsidRPr="00D0438B">
        <w:rPr>
          <w:rFonts w:ascii="Times New Roman" w:hAnsi="Times New Roman" w:cs="Times New Roman"/>
          <w:sz w:val="24"/>
          <w:szCs w:val="24"/>
        </w:rPr>
        <w:tab/>
        <w:t>2.1.Должностные оклады работников МДОУ по профессиональным квалификационным группам должностей.</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2.1.1.Должностные оклады, ставки заработной платы работников МДОУ по профессиональной квалификационной группе «Должности работников учебно-вспомогательного персонала второго уровня»:</w:t>
      </w:r>
    </w:p>
    <w:p w:rsidR="00D0438B" w:rsidRPr="00D0438B" w:rsidRDefault="00D0438B" w:rsidP="00D0438B">
      <w:pPr>
        <w:autoSpaceDE w:val="0"/>
        <w:ind w:firstLine="720"/>
        <w:jc w:val="both"/>
        <w:rPr>
          <w:rFonts w:ascii="Times New Roman" w:hAnsi="Times New Roman" w:cs="Times New Roman"/>
          <w:sz w:val="24"/>
          <w:szCs w:val="24"/>
        </w:rPr>
      </w:pPr>
    </w:p>
    <w:tbl>
      <w:tblPr>
        <w:tblW w:w="0" w:type="auto"/>
        <w:tblInd w:w="108" w:type="dxa"/>
        <w:tblLayout w:type="fixed"/>
        <w:tblLook w:val="0000"/>
      </w:tblPr>
      <w:tblGrid>
        <w:gridCol w:w="538"/>
        <w:gridCol w:w="3043"/>
        <w:gridCol w:w="3909"/>
        <w:gridCol w:w="2062"/>
      </w:tblGrid>
      <w:tr w:rsidR="00D0438B" w:rsidRPr="00D0438B" w:rsidTr="00EF5F07">
        <w:tc>
          <w:tcPr>
            <w:tcW w:w="538"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ind w:right="-108"/>
              <w:jc w:val="both"/>
              <w:rPr>
                <w:rFonts w:ascii="Times New Roman" w:hAnsi="Times New Roman" w:cs="Times New Roman"/>
                <w:sz w:val="24"/>
                <w:szCs w:val="24"/>
              </w:rPr>
            </w:pPr>
            <w:r w:rsidRPr="00D0438B">
              <w:rPr>
                <w:rFonts w:ascii="Times New Roman" w:hAnsi="Times New Roman" w:cs="Times New Roman"/>
                <w:sz w:val="24"/>
                <w:szCs w:val="24"/>
              </w:rPr>
              <w:t xml:space="preserve">№ </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3043"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p>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Квалификационный уровень</w:t>
            </w:r>
          </w:p>
        </w:tc>
        <w:tc>
          <w:tcPr>
            <w:tcW w:w="3909"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Должности служащих, отнесенные к квалификационным уровням</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должностной оклад (рублей)</w:t>
            </w:r>
          </w:p>
        </w:tc>
      </w:tr>
      <w:tr w:rsidR="00D0438B" w:rsidRPr="00D0438B" w:rsidTr="00EF5F07">
        <w:tc>
          <w:tcPr>
            <w:tcW w:w="538"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3043"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2</w:t>
            </w:r>
          </w:p>
        </w:tc>
        <w:tc>
          <w:tcPr>
            <w:tcW w:w="3909"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4</w:t>
            </w:r>
          </w:p>
        </w:tc>
      </w:tr>
      <w:tr w:rsidR="00D0438B" w:rsidRPr="00D0438B" w:rsidTr="00EF5F07">
        <w:tc>
          <w:tcPr>
            <w:tcW w:w="538"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3043"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 квалификационный уровень</w:t>
            </w:r>
          </w:p>
        </w:tc>
        <w:tc>
          <w:tcPr>
            <w:tcW w:w="3909"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Младший воспитатель</w:t>
            </w:r>
          </w:p>
          <w:p w:rsidR="00D0438B" w:rsidRPr="00D0438B" w:rsidRDefault="00D0438B" w:rsidP="00EF5F07">
            <w:pPr>
              <w:autoSpaceDE w:val="0"/>
              <w:jc w:val="both"/>
              <w:rPr>
                <w:rFonts w:ascii="Times New Roman" w:hAnsi="Times New Roman" w:cs="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3724</w:t>
            </w:r>
          </w:p>
          <w:p w:rsidR="00D0438B" w:rsidRPr="00D0438B" w:rsidRDefault="00D0438B" w:rsidP="00EF5F07">
            <w:pPr>
              <w:autoSpaceDE w:val="0"/>
              <w:jc w:val="both"/>
              <w:rPr>
                <w:rFonts w:ascii="Times New Roman" w:hAnsi="Times New Roman" w:cs="Times New Roman"/>
                <w:sz w:val="24"/>
                <w:szCs w:val="24"/>
              </w:rPr>
            </w:pPr>
          </w:p>
        </w:tc>
      </w:tr>
    </w:tbl>
    <w:p w:rsidR="00D0438B" w:rsidRPr="00D0438B" w:rsidRDefault="00D0438B" w:rsidP="00D0438B">
      <w:pPr>
        <w:autoSpaceDE w:val="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2.1.2.Ставки заработной платы работников МДОУ по профессиональной квалификационной группе «Должности педагогических работников»:</w:t>
      </w:r>
    </w:p>
    <w:p w:rsidR="00D0438B" w:rsidRPr="00D0438B" w:rsidRDefault="00D0438B" w:rsidP="00D0438B">
      <w:pPr>
        <w:autoSpaceDE w:val="0"/>
        <w:jc w:val="both"/>
        <w:rPr>
          <w:rFonts w:ascii="Times New Roman" w:hAnsi="Times New Roman" w:cs="Times New Roman"/>
          <w:sz w:val="24"/>
          <w:szCs w:val="24"/>
        </w:rPr>
      </w:pPr>
    </w:p>
    <w:tbl>
      <w:tblPr>
        <w:tblW w:w="9588" w:type="dxa"/>
        <w:tblInd w:w="108" w:type="dxa"/>
        <w:tblLayout w:type="fixed"/>
        <w:tblLook w:val="0000"/>
      </w:tblPr>
      <w:tblGrid>
        <w:gridCol w:w="567"/>
        <w:gridCol w:w="2313"/>
        <w:gridCol w:w="4633"/>
        <w:gridCol w:w="2075"/>
      </w:tblGrid>
      <w:tr w:rsidR="00D0438B" w:rsidRPr="00D0438B" w:rsidTr="00EF5F07">
        <w:trPr>
          <w:trHeight w:val="147"/>
        </w:trPr>
        <w:tc>
          <w:tcPr>
            <w:tcW w:w="56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ind w:right="-108" w:hanging="108"/>
              <w:jc w:val="center"/>
              <w:outlineLvl w:val="3"/>
              <w:rPr>
                <w:rFonts w:ascii="Times New Roman" w:hAnsi="Times New Roman" w:cs="Times New Roman"/>
                <w:sz w:val="24"/>
                <w:szCs w:val="24"/>
              </w:rPr>
            </w:pPr>
            <w:r w:rsidRPr="00D0438B">
              <w:rPr>
                <w:rFonts w:ascii="Times New Roman" w:hAnsi="Times New Roman" w:cs="Times New Roman"/>
                <w:sz w:val="24"/>
                <w:szCs w:val="24"/>
              </w:rPr>
              <w:t xml:space="preserve">№ </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231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Квалификационный</w:t>
            </w:r>
          </w:p>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уровень</w:t>
            </w:r>
          </w:p>
        </w:tc>
        <w:tc>
          <w:tcPr>
            <w:tcW w:w="463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Должности педагогических работников, отнесенные к квалификационным уровням</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Минимальная ставка заработной платы (рублей)</w:t>
            </w:r>
          </w:p>
        </w:tc>
      </w:tr>
      <w:tr w:rsidR="00D0438B" w:rsidRPr="00D0438B" w:rsidTr="00EF5F07">
        <w:trPr>
          <w:trHeight w:val="215"/>
        </w:trPr>
        <w:tc>
          <w:tcPr>
            <w:tcW w:w="56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1</w:t>
            </w:r>
          </w:p>
        </w:tc>
        <w:tc>
          <w:tcPr>
            <w:tcW w:w="231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2</w:t>
            </w:r>
          </w:p>
        </w:tc>
        <w:tc>
          <w:tcPr>
            <w:tcW w:w="463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4</w:t>
            </w:r>
          </w:p>
        </w:tc>
      </w:tr>
      <w:tr w:rsidR="00D0438B" w:rsidRPr="00D0438B" w:rsidTr="00EF5F07">
        <w:trPr>
          <w:trHeight w:val="889"/>
        </w:trPr>
        <w:tc>
          <w:tcPr>
            <w:tcW w:w="56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1.</w:t>
            </w:r>
          </w:p>
        </w:tc>
        <w:tc>
          <w:tcPr>
            <w:tcW w:w="231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1 квалификационный уровень</w:t>
            </w:r>
          </w:p>
        </w:tc>
        <w:tc>
          <w:tcPr>
            <w:tcW w:w="463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 xml:space="preserve">музыкальный руководитель; </w:t>
            </w:r>
          </w:p>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p>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5697</w:t>
            </w:r>
          </w:p>
        </w:tc>
      </w:tr>
      <w:tr w:rsidR="00D0438B" w:rsidRPr="00D0438B" w:rsidTr="00EF5F07">
        <w:trPr>
          <w:trHeight w:val="416"/>
        </w:trPr>
        <w:tc>
          <w:tcPr>
            <w:tcW w:w="56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3.</w:t>
            </w:r>
          </w:p>
        </w:tc>
        <w:tc>
          <w:tcPr>
            <w:tcW w:w="231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3 квалификационный уровень</w:t>
            </w:r>
          </w:p>
        </w:tc>
        <w:tc>
          <w:tcPr>
            <w:tcW w:w="463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 xml:space="preserve">Воспитатель;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p>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6564</w:t>
            </w:r>
          </w:p>
        </w:tc>
      </w:tr>
      <w:tr w:rsidR="00D0438B" w:rsidRPr="00D0438B" w:rsidTr="00EF5F07">
        <w:trPr>
          <w:trHeight w:val="416"/>
        </w:trPr>
        <w:tc>
          <w:tcPr>
            <w:tcW w:w="56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4.</w:t>
            </w:r>
          </w:p>
        </w:tc>
        <w:tc>
          <w:tcPr>
            <w:tcW w:w="231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 xml:space="preserve">4 квалификационный уровень </w:t>
            </w:r>
          </w:p>
        </w:tc>
        <w:tc>
          <w:tcPr>
            <w:tcW w:w="463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autoSpaceDN w:val="0"/>
              <w:adjustRightInd w:val="0"/>
              <w:jc w:val="both"/>
              <w:outlineLvl w:val="3"/>
              <w:rPr>
                <w:rFonts w:ascii="Times New Roman" w:hAnsi="Times New Roman" w:cs="Times New Roman"/>
                <w:sz w:val="24"/>
                <w:szCs w:val="24"/>
              </w:rPr>
            </w:pPr>
            <w:r w:rsidRPr="00D0438B">
              <w:rPr>
                <w:rFonts w:ascii="Times New Roman" w:hAnsi="Times New Roman" w:cs="Times New Roman"/>
                <w:sz w:val="24"/>
                <w:szCs w:val="24"/>
              </w:rPr>
              <w:t xml:space="preserve">старший воспитатель; </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p>
          <w:p w:rsidR="00D0438B" w:rsidRPr="00D0438B" w:rsidRDefault="00D0438B" w:rsidP="00EF5F07">
            <w:pPr>
              <w:autoSpaceDE w:val="0"/>
              <w:autoSpaceDN w:val="0"/>
              <w:adjustRightInd w:val="0"/>
              <w:jc w:val="center"/>
              <w:outlineLvl w:val="3"/>
              <w:rPr>
                <w:rFonts w:ascii="Times New Roman" w:hAnsi="Times New Roman" w:cs="Times New Roman"/>
                <w:sz w:val="24"/>
                <w:szCs w:val="24"/>
              </w:rPr>
            </w:pPr>
            <w:r w:rsidRPr="00D0438B">
              <w:rPr>
                <w:rFonts w:ascii="Times New Roman" w:hAnsi="Times New Roman" w:cs="Times New Roman"/>
                <w:sz w:val="24"/>
                <w:szCs w:val="24"/>
              </w:rPr>
              <w:t>7265</w:t>
            </w:r>
          </w:p>
        </w:tc>
      </w:tr>
    </w:tbl>
    <w:p w:rsidR="00D0438B" w:rsidRPr="00D0438B" w:rsidRDefault="00D0438B" w:rsidP="00D0438B">
      <w:pPr>
        <w:autoSpaceDE w:val="0"/>
        <w:ind w:firstLine="54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             2.2.  Размеры должностных окладов, ставок заработной платы работников МДОУ, занимающих общеотраслевые должности служащих на основе отнесения занимаемых ими должностей к профессиональным квалификационным группам:</w:t>
      </w:r>
    </w:p>
    <w:p w:rsidR="00D0438B" w:rsidRPr="00D0438B" w:rsidRDefault="00D0438B" w:rsidP="00D0438B">
      <w:pPr>
        <w:autoSpaceDE w:val="0"/>
        <w:ind w:left="90" w:hanging="360"/>
        <w:jc w:val="both"/>
        <w:rPr>
          <w:rFonts w:ascii="Times New Roman" w:hAnsi="Times New Roman" w:cs="Times New Roman"/>
          <w:sz w:val="24"/>
          <w:szCs w:val="24"/>
        </w:rPr>
      </w:pPr>
    </w:p>
    <w:tbl>
      <w:tblPr>
        <w:tblW w:w="9498" w:type="dxa"/>
        <w:tblInd w:w="70" w:type="dxa"/>
        <w:tblLayout w:type="fixed"/>
        <w:tblCellMar>
          <w:left w:w="70" w:type="dxa"/>
          <w:right w:w="70" w:type="dxa"/>
        </w:tblCellMar>
        <w:tblLook w:val="0000"/>
      </w:tblPr>
      <w:tblGrid>
        <w:gridCol w:w="2410"/>
        <w:gridCol w:w="4790"/>
        <w:gridCol w:w="30"/>
        <w:gridCol w:w="2225"/>
        <w:gridCol w:w="43"/>
      </w:tblGrid>
      <w:tr w:rsidR="00D0438B" w:rsidRPr="00D0438B" w:rsidTr="00EF5F07">
        <w:trPr>
          <w:gridAfter w:val="1"/>
          <w:wAfter w:w="43" w:type="dxa"/>
          <w:cantSplit/>
          <w:trHeight w:val="840"/>
        </w:trPr>
        <w:tc>
          <w:tcPr>
            <w:tcW w:w="7200" w:type="dxa"/>
            <w:gridSpan w:val="2"/>
            <w:tcBorders>
              <w:top w:val="single" w:sz="1" w:space="0" w:color="000000"/>
              <w:left w:val="single" w:sz="1" w:space="0" w:color="000000"/>
              <w:bottom w:val="single" w:sz="1"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должностной оклад, рублей</w:t>
            </w:r>
          </w:p>
        </w:tc>
      </w:tr>
      <w:tr w:rsidR="00D0438B" w:rsidRPr="00D0438B" w:rsidTr="00EF5F07">
        <w:trPr>
          <w:gridAfter w:val="1"/>
          <w:wAfter w:w="43" w:type="dxa"/>
          <w:cantSplit/>
          <w:trHeight w:val="840"/>
        </w:trPr>
        <w:tc>
          <w:tcPr>
            <w:tcW w:w="7200" w:type="dxa"/>
            <w:gridSpan w:val="2"/>
            <w:tcBorders>
              <w:top w:val="single" w:sz="1" w:space="0" w:color="000000"/>
              <w:left w:val="single" w:sz="1" w:space="0" w:color="000000"/>
              <w:bottom w:val="single" w:sz="1" w:space="0" w:color="000000"/>
            </w:tcBorders>
            <w:shd w:val="clear" w:color="auto" w:fill="auto"/>
          </w:tcPr>
          <w:p w:rsidR="00D0438B" w:rsidRPr="00D0438B" w:rsidRDefault="00D0438B" w:rsidP="00EF5F07">
            <w:pPr>
              <w:pStyle w:val="ConsPlusCell"/>
              <w:widowControl/>
              <w:jc w:val="both"/>
              <w:rPr>
                <w:rFonts w:ascii="Times New Roman" w:hAnsi="Times New Roman" w:cs="Times New Roman"/>
                <w:sz w:val="24"/>
                <w:szCs w:val="24"/>
              </w:rPr>
            </w:pPr>
            <w:r w:rsidRPr="00D0438B">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p>
        </w:tc>
      </w:tr>
      <w:tr w:rsidR="00D0438B" w:rsidRPr="00D0438B" w:rsidTr="00EF5F07">
        <w:trPr>
          <w:cantSplit/>
          <w:trHeight w:val="840"/>
        </w:trPr>
        <w:tc>
          <w:tcPr>
            <w:tcW w:w="2410" w:type="dxa"/>
            <w:tcBorders>
              <w:top w:val="single" w:sz="1" w:space="0" w:color="000000"/>
              <w:left w:val="single" w:sz="1" w:space="0" w:color="000000"/>
              <w:bottom w:val="single" w:sz="1" w:space="0" w:color="000000"/>
            </w:tcBorders>
            <w:shd w:val="clear" w:color="auto" w:fill="auto"/>
          </w:tcPr>
          <w:p w:rsidR="00D0438B" w:rsidRPr="00D0438B" w:rsidRDefault="00D0438B" w:rsidP="00EF5F07">
            <w:pPr>
              <w:pStyle w:val="ConsPlusCell"/>
              <w:widowControl/>
              <w:jc w:val="both"/>
              <w:rPr>
                <w:rFonts w:ascii="Times New Roman" w:hAnsi="Times New Roman" w:cs="Times New Roman"/>
                <w:sz w:val="24"/>
                <w:szCs w:val="24"/>
              </w:rPr>
            </w:pPr>
            <w:r w:rsidRPr="00D0438B">
              <w:rPr>
                <w:rFonts w:ascii="Times New Roman" w:hAnsi="Times New Roman" w:cs="Times New Roman"/>
                <w:sz w:val="24"/>
                <w:szCs w:val="24"/>
              </w:rPr>
              <w:t>1 квалификационный уровень</w:t>
            </w:r>
          </w:p>
          <w:p w:rsidR="00D0438B" w:rsidRPr="00D0438B" w:rsidRDefault="00D0438B" w:rsidP="00EF5F07">
            <w:pPr>
              <w:pStyle w:val="ConsPlusCell"/>
              <w:widowControl/>
              <w:snapToGrid w:val="0"/>
              <w:jc w:val="both"/>
              <w:rPr>
                <w:rFonts w:ascii="Times New Roman" w:hAnsi="Times New Roman" w:cs="Times New Roman"/>
                <w:sz w:val="24"/>
                <w:szCs w:val="24"/>
              </w:rPr>
            </w:pPr>
          </w:p>
        </w:tc>
        <w:tc>
          <w:tcPr>
            <w:tcW w:w="4820" w:type="dxa"/>
            <w:gridSpan w:val="2"/>
            <w:tcBorders>
              <w:top w:val="single" w:sz="1" w:space="0" w:color="000000"/>
              <w:left w:val="single" w:sz="1" w:space="0" w:color="000000"/>
              <w:bottom w:val="single" w:sz="1" w:space="0" w:color="000000"/>
            </w:tcBorders>
            <w:shd w:val="clear" w:color="auto" w:fill="auto"/>
          </w:tcPr>
          <w:p w:rsidR="00D0438B" w:rsidRPr="00D0438B" w:rsidRDefault="00D0438B" w:rsidP="00EF5F07">
            <w:pPr>
              <w:pStyle w:val="ConsPlusCell"/>
              <w:widowControl/>
              <w:jc w:val="center"/>
              <w:rPr>
                <w:rFonts w:ascii="Times New Roman" w:hAnsi="Times New Roman" w:cs="Times New Roman"/>
                <w:sz w:val="24"/>
                <w:szCs w:val="24"/>
              </w:rPr>
            </w:pPr>
            <w:r w:rsidRPr="00D0438B">
              <w:rPr>
                <w:rFonts w:ascii="Times New Roman" w:hAnsi="Times New Roman" w:cs="Times New Roman"/>
                <w:sz w:val="24"/>
                <w:szCs w:val="24"/>
              </w:rPr>
              <w:t>Делопроизводитель</w:t>
            </w:r>
          </w:p>
        </w:tc>
        <w:tc>
          <w:tcPr>
            <w:tcW w:w="2268" w:type="dxa"/>
            <w:gridSpan w:val="2"/>
            <w:tcBorders>
              <w:top w:val="single" w:sz="1" w:space="0" w:color="000000"/>
              <w:left w:val="single" w:sz="1" w:space="0" w:color="000000"/>
              <w:bottom w:val="single" w:sz="1" w:space="0" w:color="000000"/>
            </w:tcBorders>
            <w:shd w:val="clear" w:color="auto" w:fill="auto"/>
          </w:tcPr>
          <w:p w:rsidR="00D0438B" w:rsidRPr="00D0438B" w:rsidRDefault="00D0438B" w:rsidP="00EF5F07">
            <w:pPr>
              <w:pStyle w:val="ConsPlusCell"/>
              <w:widowControl/>
              <w:jc w:val="both"/>
              <w:rPr>
                <w:rFonts w:ascii="Times New Roman" w:hAnsi="Times New Roman" w:cs="Times New Roman"/>
                <w:sz w:val="24"/>
                <w:szCs w:val="24"/>
              </w:rPr>
            </w:pPr>
            <w:r w:rsidRPr="00D0438B">
              <w:rPr>
                <w:rFonts w:ascii="Times New Roman" w:hAnsi="Times New Roman" w:cs="Times New Roman"/>
                <w:sz w:val="24"/>
                <w:szCs w:val="24"/>
              </w:rPr>
              <w:t>3651 (31.12.2014)</w:t>
            </w:r>
          </w:p>
        </w:tc>
      </w:tr>
      <w:tr w:rsidR="00D0438B" w:rsidRPr="00D0438B" w:rsidTr="00EF5F07">
        <w:trPr>
          <w:gridAfter w:val="1"/>
          <w:wAfter w:w="43" w:type="dxa"/>
          <w:cantSplit/>
          <w:trHeight w:val="360"/>
        </w:trPr>
        <w:tc>
          <w:tcPr>
            <w:tcW w:w="9455" w:type="dxa"/>
            <w:gridSpan w:val="4"/>
            <w:tcBorders>
              <w:top w:val="single" w:sz="1" w:space="0" w:color="000000"/>
              <w:left w:val="single" w:sz="1" w:space="0" w:color="000000"/>
              <w:bottom w:val="single" w:sz="1" w:space="0" w:color="000000"/>
              <w:right w:val="single" w:sz="1"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D0438B" w:rsidRPr="00D0438B" w:rsidTr="00EF5F07">
        <w:trPr>
          <w:gridAfter w:val="1"/>
          <w:wAfter w:w="43" w:type="dxa"/>
          <w:cantSplit/>
          <w:trHeight w:val="132"/>
        </w:trPr>
        <w:tc>
          <w:tcPr>
            <w:tcW w:w="2410" w:type="dxa"/>
            <w:tcBorders>
              <w:top w:val="single" w:sz="1" w:space="0" w:color="000000"/>
              <w:left w:val="single" w:sz="1"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2 квалификационный уровень</w:t>
            </w:r>
          </w:p>
        </w:tc>
        <w:tc>
          <w:tcPr>
            <w:tcW w:w="4790" w:type="dxa"/>
            <w:tcBorders>
              <w:top w:val="single" w:sz="1" w:space="0" w:color="000000"/>
              <w:left w:val="single" w:sz="1" w:space="0" w:color="000000"/>
            </w:tcBorders>
            <w:shd w:val="clear" w:color="auto" w:fill="auto"/>
          </w:tcPr>
          <w:p w:rsidR="00D0438B" w:rsidRPr="00D0438B" w:rsidRDefault="00D0438B" w:rsidP="00EF5F07">
            <w:pPr>
              <w:pStyle w:val="ConsPlusCell"/>
              <w:snapToGrid w:val="0"/>
              <w:rPr>
                <w:rFonts w:ascii="Times New Roman" w:hAnsi="Times New Roman" w:cs="Times New Roman"/>
                <w:sz w:val="24"/>
                <w:szCs w:val="24"/>
              </w:rPr>
            </w:pPr>
            <w:r w:rsidRPr="00D0438B">
              <w:rPr>
                <w:rFonts w:ascii="Times New Roman" w:hAnsi="Times New Roman" w:cs="Times New Roman"/>
                <w:sz w:val="24"/>
                <w:szCs w:val="24"/>
              </w:rPr>
              <w:t>Заведующий хозяйством</w:t>
            </w:r>
          </w:p>
        </w:tc>
        <w:tc>
          <w:tcPr>
            <w:tcW w:w="2255" w:type="dxa"/>
            <w:gridSpan w:val="2"/>
            <w:tcBorders>
              <w:top w:val="single" w:sz="4" w:space="0" w:color="000000"/>
              <w:left w:val="single" w:sz="4" w:space="0" w:color="000000"/>
              <w:right w:val="single" w:sz="4" w:space="0" w:color="000000"/>
            </w:tcBorders>
            <w:shd w:val="clear" w:color="auto" w:fill="auto"/>
          </w:tcPr>
          <w:p w:rsidR="00D0438B" w:rsidRPr="00D0438B" w:rsidRDefault="00D0438B" w:rsidP="00EF5F07">
            <w:pPr>
              <w:pStyle w:val="ConsPlusCell"/>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5063</w:t>
            </w:r>
          </w:p>
        </w:tc>
      </w:tr>
    </w:tbl>
    <w:p w:rsidR="00D0438B" w:rsidRPr="00D0438B" w:rsidRDefault="00D0438B" w:rsidP="00D0438B">
      <w:pPr>
        <w:autoSpaceDE w:val="0"/>
        <w:ind w:firstLine="72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shd w:val="clear" w:color="auto" w:fill="FFFF00"/>
        </w:rPr>
      </w:pPr>
      <w:r w:rsidRPr="00D0438B">
        <w:rPr>
          <w:rFonts w:ascii="Times New Roman" w:hAnsi="Times New Roman" w:cs="Times New Roman"/>
          <w:sz w:val="24"/>
          <w:szCs w:val="24"/>
        </w:rPr>
        <w:t>2.3. Размеры должностных окладов, ставок заработной платы работников МДОУ, осуществляющих профессиональную деятельность по профессиям рабочих</w:t>
      </w:r>
    </w:p>
    <w:p w:rsidR="00D0438B" w:rsidRPr="00D0438B" w:rsidRDefault="00D0438B" w:rsidP="00D0438B">
      <w:pPr>
        <w:autoSpaceDE w:val="0"/>
        <w:ind w:firstLine="720"/>
        <w:jc w:val="both"/>
        <w:rPr>
          <w:rFonts w:ascii="Times New Roman" w:hAnsi="Times New Roman" w:cs="Times New Roman"/>
          <w:sz w:val="24"/>
          <w:szCs w:val="24"/>
          <w:shd w:val="clear" w:color="auto" w:fill="FFFF00"/>
        </w:rPr>
      </w:pPr>
    </w:p>
    <w:tbl>
      <w:tblPr>
        <w:tblW w:w="9696" w:type="dxa"/>
        <w:tblInd w:w="108" w:type="dxa"/>
        <w:tblLayout w:type="fixed"/>
        <w:tblLook w:val="0000"/>
      </w:tblPr>
      <w:tblGrid>
        <w:gridCol w:w="648"/>
        <w:gridCol w:w="4172"/>
        <w:gridCol w:w="2393"/>
        <w:gridCol w:w="2483"/>
      </w:tblGrid>
      <w:tr w:rsidR="00D0438B" w:rsidRPr="00D0438B" w:rsidTr="00EF5F07">
        <w:trPr>
          <w:tblHeader/>
        </w:trPr>
        <w:tc>
          <w:tcPr>
            <w:tcW w:w="648"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 xml:space="preserve">№ </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4172" w:type="dxa"/>
            <w:tcBorders>
              <w:top w:val="single" w:sz="4" w:space="0" w:color="000000"/>
              <w:left w:val="single" w:sz="4" w:space="0" w:color="000000"/>
              <w:bottom w:val="single" w:sz="4" w:space="0" w:color="000000"/>
            </w:tcBorders>
            <w:shd w:val="clear" w:color="auto" w:fill="auto"/>
            <w:vAlign w:val="center"/>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Наименование профессии</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Диапазон тарифных разрядов</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Оклад (ставка заработной платы), руб.</w:t>
            </w:r>
          </w:p>
        </w:tc>
      </w:tr>
      <w:tr w:rsidR="00D0438B" w:rsidRPr="00D0438B" w:rsidTr="00EF5F07">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Машинист по стирке и ремонту спецодежды (белья</w:t>
            </w:r>
            <w:proofErr w:type="gramStart"/>
            <w:r w:rsidRPr="00D0438B">
              <w:rPr>
                <w:rFonts w:ascii="Times New Roman" w:hAnsi="Times New Roman" w:cs="Times New Roman"/>
                <w:sz w:val="24"/>
                <w:szCs w:val="24"/>
              </w:rPr>
              <w:t xml:space="preserve"> )</w:t>
            </w:r>
            <w:proofErr w:type="gramEnd"/>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2</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3766</w:t>
            </w:r>
          </w:p>
        </w:tc>
      </w:tr>
      <w:tr w:rsidR="00D0438B" w:rsidRPr="00D0438B" w:rsidTr="00EF5F07">
        <w:trPr>
          <w:trHeight w:val="1141"/>
        </w:trPr>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2</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Повар</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3</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4</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5</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3936</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4964</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5022</w:t>
            </w:r>
          </w:p>
        </w:tc>
      </w:tr>
      <w:tr w:rsidR="00D0438B" w:rsidRPr="00D0438B" w:rsidTr="00EF5F07">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3</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Кухонный рабочий</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2</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3766</w:t>
            </w:r>
          </w:p>
        </w:tc>
      </w:tr>
      <w:tr w:rsidR="00D0438B" w:rsidRPr="00D0438B" w:rsidTr="00EF5F07">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4</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pStyle w:val="ConsPlusNonformat"/>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Рабочий по комплексному обслуживанию и ремонту зданий</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3</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t>3936</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p>
        </w:tc>
      </w:tr>
      <w:tr w:rsidR="00D0438B" w:rsidRPr="00D0438B" w:rsidTr="00EF5F07">
        <w:trPr>
          <w:trHeight w:val="337"/>
        </w:trPr>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5</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Сторож</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2</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snapToGrid w:val="0"/>
              <w:jc w:val="center"/>
              <w:rPr>
                <w:rFonts w:ascii="Times New Roman" w:hAnsi="Times New Roman" w:cs="Times New Roman"/>
                <w:sz w:val="24"/>
                <w:szCs w:val="24"/>
              </w:rPr>
            </w:pPr>
            <w:r w:rsidRPr="00D0438B">
              <w:rPr>
                <w:rFonts w:ascii="Times New Roman" w:hAnsi="Times New Roman" w:cs="Times New Roman"/>
                <w:sz w:val="24"/>
                <w:szCs w:val="24"/>
              </w:rPr>
              <w:t>3766</w:t>
            </w:r>
          </w:p>
        </w:tc>
      </w:tr>
      <w:tr w:rsidR="00D0438B" w:rsidRPr="00D0438B" w:rsidTr="00EF5F07">
        <w:tc>
          <w:tcPr>
            <w:tcW w:w="648"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snapToGrid w:val="0"/>
              <w:jc w:val="both"/>
              <w:rPr>
                <w:rFonts w:ascii="Times New Roman" w:hAnsi="Times New Roman" w:cs="Times New Roman"/>
                <w:sz w:val="24"/>
                <w:szCs w:val="24"/>
              </w:rPr>
            </w:pPr>
            <w:r w:rsidRPr="00D0438B">
              <w:rPr>
                <w:rFonts w:ascii="Times New Roman" w:hAnsi="Times New Roman" w:cs="Times New Roman"/>
                <w:sz w:val="24"/>
                <w:szCs w:val="24"/>
              </w:rPr>
              <w:t>6</w:t>
            </w:r>
          </w:p>
        </w:tc>
        <w:tc>
          <w:tcPr>
            <w:tcW w:w="4172"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pStyle w:val="ConsPlusNonformat"/>
              <w:widowControl/>
              <w:rPr>
                <w:rFonts w:ascii="Times New Roman" w:hAnsi="Times New Roman" w:cs="Times New Roman"/>
                <w:sz w:val="24"/>
                <w:szCs w:val="24"/>
              </w:rPr>
            </w:pPr>
            <w:r w:rsidRPr="00D0438B">
              <w:rPr>
                <w:rFonts w:ascii="Times New Roman" w:hAnsi="Times New Roman" w:cs="Times New Roman"/>
                <w:sz w:val="24"/>
                <w:szCs w:val="24"/>
              </w:rPr>
              <w:t>Рабочий  по уборке территории</w:t>
            </w:r>
          </w:p>
        </w:tc>
        <w:tc>
          <w:tcPr>
            <w:tcW w:w="2393"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widowControl w:val="0"/>
              <w:tabs>
                <w:tab w:val="left" w:pos="709"/>
                <w:tab w:val="left" w:pos="8222"/>
              </w:tabs>
              <w:jc w:val="center"/>
              <w:rPr>
                <w:rFonts w:ascii="Times New Roman" w:hAnsi="Times New Roman" w:cs="Times New Roman"/>
                <w:sz w:val="24"/>
                <w:szCs w:val="24"/>
                <w:lang w:val="en-US"/>
              </w:rPr>
            </w:pPr>
            <w:r w:rsidRPr="00D0438B">
              <w:rPr>
                <w:rFonts w:ascii="Times New Roman" w:hAnsi="Times New Roman" w:cs="Times New Roman"/>
                <w:sz w:val="24"/>
                <w:szCs w:val="24"/>
                <w:lang w:val="en-US"/>
              </w:rPr>
              <w:t>3</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r w:rsidRPr="00D0438B">
              <w:rPr>
                <w:rFonts w:ascii="Times New Roman" w:hAnsi="Times New Roman" w:cs="Times New Roman"/>
                <w:sz w:val="24"/>
                <w:szCs w:val="24"/>
              </w:rPr>
              <w:lastRenderedPageBreak/>
              <w:t>3594</w:t>
            </w:r>
          </w:p>
          <w:p w:rsidR="00D0438B" w:rsidRPr="00D0438B" w:rsidRDefault="00D0438B" w:rsidP="00EF5F07">
            <w:pPr>
              <w:widowControl w:val="0"/>
              <w:tabs>
                <w:tab w:val="left" w:pos="709"/>
                <w:tab w:val="left" w:pos="8222"/>
              </w:tabs>
              <w:jc w:val="center"/>
              <w:rPr>
                <w:rFonts w:ascii="Times New Roman" w:hAnsi="Times New Roman" w:cs="Times New Roman"/>
                <w:sz w:val="24"/>
                <w:szCs w:val="24"/>
              </w:rPr>
            </w:pPr>
          </w:p>
        </w:tc>
      </w:tr>
    </w:tbl>
    <w:p w:rsidR="00D0438B" w:rsidRPr="00D0438B" w:rsidRDefault="00D0438B" w:rsidP="00D0438B">
      <w:pPr>
        <w:autoSpaceDE w:val="0"/>
        <w:ind w:firstLine="720"/>
        <w:jc w:val="both"/>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lang w:val="en-US"/>
        </w:rPr>
        <w:t>III</w:t>
      </w:r>
      <w:r w:rsidRPr="00D0438B">
        <w:rPr>
          <w:rFonts w:ascii="Times New Roman" w:hAnsi="Times New Roman" w:cs="Times New Roman"/>
          <w:sz w:val="24"/>
          <w:szCs w:val="24"/>
        </w:rPr>
        <w:t>. Выплаты компенсационного характера</w:t>
      </w:r>
    </w:p>
    <w:p w:rsidR="00D0438B" w:rsidRPr="00D0438B" w:rsidRDefault="00D0438B" w:rsidP="00D0438B">
      <w:pPr>
        <w:autoSpaceDE w:val="0"/>
        <w:ind w:firstLine="54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3.2. Выплаты компенсационного характера, размеры и условия их осуществления устанавливаются настоящим Положением, соглашениями  об увеличении объема работ, о совмещении профессий (должностей), расширения зон обслуживания, исполнение обязанностей временно отсутствующего работника.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(03.03.2014) содержащими нормы трудового права.</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3.3. Размеры и условия осуществления выплат компенсационного характера конкретизируются в трудовых договорах работников МДОУ.</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3.4. Выплаты за работу в местностях с особыми климатическими условиями. </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За работу в безводных местностях на территории </w:t>
      </w:r>
      <w:proofErr w:type="spellStart"/>
      <w:r w:rsidRPr="00D0438B">
        <w:rPr>
          <w:rFonts w:ascii="Times New Roman" w:hAnsi="Times New Roman" w:cs="Times New Roman"/>
          <w:sz w:val="24"/>
          <w:szCs w:val="24"/>
        </w:rPr>
        <w:t>Буденновского</w:t>
      </w:r>
      <w:proofErr w:type="spellEnd"/>
      <w:r w:rsidRPr="00D0438B">
        <w:rPr>
          <w:rFonts w:ascii="Times New Roman" w:hAnsi="Times New Roman" w:cs="Times New Roman"/>
          <w:sz w:val="24"/>
          <w:szCs w:val="24"/>
        </w:rPr>
        <w:t xml:space="preserve"> муниципального района работникам МДОУ  к заработной плате устанавливается коэффициент 1,1.</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D0438B" w:rsidRPr="00D0438B" w:rsidRDefault="00D0438B" w:rsidP="00D0438B">
      <w:pPr>
        <w:autoSpaceDE w:val="0"/>
        <w:ind w:firstLine="540"/>
        <w:jc w:val="both"/>
        <w:rPr>
          <w:rFonts w:ascii="Times New Roman" w:hAnsi="Times New Roman" w:cs="Times New Roman"/>
          <w:sz w:val="24"/>
          <w:szCs w:val="24"/>
        </w:rPr>
      </w:pPr>
    </w:p>
    <w:tbl>
      <w:tblPr>
        <w:tblW w:w="0" w:type="auto"/>
        <w:tblInd w:w="108" w:type="dxa"/>
        <w:tblLayout w:type="fixed"/>
        <w:tblLook w:val="0000"/>
      </w:tblPr>
      <w:tblGrid>
        <w:gridCol w:w="594"/>
        <w:gridCol w:w="6069"/>
        <w:gridCol w:w="2889"/>
      </w:tblGrid>
      <w:tr w:rsidR="00D0438B" w:rsidRPr="00D0438B" w:rsidTr="00EF5F07">
        <w:tc>
          <w:tcPr>
            <w:tcW w:w="594"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 xml:space="preserve">№ </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606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Наименование работ</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Размер выплаты в процентах к должностному окладу (ставке заработной платы)</w:t>
            </w:r>
          </w:p>
        </w:tc>
      </w:tr>
      <w:tr w:rsidR="00D0438B" w:rsidRPr="00D0438B" w:rsidTr="00EF5F07">
        <w:tc>
          <w:tcPr>
            <w:tcW w:w="594"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606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2</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3</w:t>
            </w:r>
          </w:p>
        </w:tc>
      </w:tr>
      <w:tr w:rsidR="00D0438B" w:rsidRPr="00D0438B" w:rsidTr="00EF5F07">
        <w:tc>
          <w:tcPr>
            <w:tcW w:w="594"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606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pStyle w:val="ConsPlusNonformat"/>
              <w:widowControl/>
              <w:snapToGrid w:val="0"/>
              <w:jc w:val="both"/>
              <w:rPr>
                <w:rFonts w:ascii="Times New Roman" w:hAnsi="Times New Roman" w:cs="Times New Roman"/>
                <w:sz w:val="24"/>
                <w:szCs w:val="24"/>
              </w:rPr>
            </w:pPr>
            <w:r w:rsidRPr="00D0438B">
              <w:rPr>
                <w:rFonts w:ascii="Times New Roman" w:hAnsi="Times New Roman" w:cs="Times New Roman"/>
                <w:sz w:val="24"/>
                <w:szCs w:val="24"/>
              </w:rPr>
              <w:t>Специалистам за работу в образовательных учреждениях, расположенных в сельской местности</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25</w:t>
            </w:r>
          </w:p>
        </w:tc>
      </w:tr>
      <w:tr w:rsidR="00D0438B" w:rsidRPr="00D0438B" w:rsidTr="00EF5F07">
        <w:tc>
          <w:tcPr>
            <w:tcW w:w="594"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lastRenderedPageBreak/>
              <w:t>2.</w:t>
            </w:r>
          </w:p>
        </w:tc>
        <w:tc>
          <w:tcPr>
            <w:tcW w:w="606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pStyle w:val="ConsPlusNonformat"/>
              <w:widowControl/>
              <w:snapToGrid w:val="0"/>
              <w:jc w:val="both"/>
              <w:rPr>
                <w:rFonts w:ascii="Times New Roman" w:hAnsi="Times New Roman" w:cs="Times New Roman"/>
                <w:sz w:val="24"/>
                <w:szCs w:val="24"/>
              </w:rPr>
            </w:pPr>
            <w:proofErr w:type="gramStart"/>
            <w:r w:rsidRPr="00D0438B">
              <w:rPr>
                <w:rFonts w:ascii="Times New Roman" w:hAnsi="Times New Roman" w:cs="Times New Roman"/>
                <w:sz w:val="24"/>
                <w:szCs w:val="24"/>
              </w:rPr>
              <w:t>Педагогам</w:t>
            </w:r>
            <w:proofErr w:type="gramEnd"/>
            <w:r w:rsidRPr="00D0438B">
              <w:rPr>
                <w:rFonts w:ascii="Times New Roman" w:hAnsi="Times New Roman" w:cs="Times New Roman"/>
                <w:sz w:val="24"/>
                <w:szCs w:val="24"/>
              </w:rPr>
              <w:t xml:space="preserve"> работающим в коррекционной группе</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20</w:t>
            </w:r>
          </w:p>
        </w:tc>
      </w:tr>
    </w:tbl>
    <w:p w:rsidR="00D0438B" w:rsidRPr="00D0438B" w:rsidRDefault="00D0438B" w:rsidP="00D0438B">
      <w:pPr>
        <w:autoSpaceDE w:val="0"/>
        <w:jc w:val="both"/>
        <w:rPr>
          <w:rFonts w:ascii="Times New Roman" w:hAnsi="Times New Roman" w:cs="Times New Roman"/>
          <w:sz w:val="24"/>
          <w:szCs w:val="24"/>
        </w:rPr>
      </w:pP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3.5.1.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3.5.2. Оплата за работу в выходные и нерабочие праздничные дни.</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 xml:space="preserve">работникам, труд которых оплачивается по дневным и часовым ставкам, – в размере не </w:t>
      </w:r>
      <w:proofErr w:type="gramStart"/>
      <w:r w:rsidRPr="00D0438B">
        <w:rPr>
          <w:rFonts w:ascii="Times New Roman" w:hAnsi="Times New Roman" w:cs="Times New Roman"/>
          <w:sz w:val="24"/>
          <w:szCs w:val="24"/>
        </w:rPr>
        <w:t>менее двойной</w:t>
      </w:r>
      <w:proofErr w:type="gramEnd"/>
      <w:r w:rsidRPr="00D0438B">
        <w:rPr>
          <w:rFonts w:ascii="Times New Roman" w:hAnsi="Times New Roman" w:cs="Times New Roman"/>
          <w:sz w:val="24"/>
          <w:szCs w:val="24"/>
        </w:rPr>
        <w:t xml:space="preserve"> дневной или часовой ставки;</w:t>
      </w:r>
    </w:p>
    <w:p w:rsidR="00D0438B" w:rsidRPr="00D0438B" w:rsidRDefault="00D0438B" w:rsidP="00D0438B">
      <w:pPr>
        <w:autoSpaceDE w:val="0"/>
        <w:ind w:firstLine="709"/>
        <w:jc w:val="both"/>
        <w:rPr>
          <w:rFonts w:ascii="Times New Roman" w:hAnsi="Times New Roman" w:cs="Times New Roman"/>
          <w:sz w:val="24"/>
          <w:szCs w:val="24"/>
        </w:rPr>
      </w:pPr>
      <w:proofErr w:type="gramStart"/>
      <w:r w:rsidRPr="00D0438B">
        <w:rPr>
          <w:rFonts w:ascii="Times New Roman" w:hAnsi="Times New Roman" w:cs="Times New Roman"/>
          <w:sz w:val="24"/>
          <w:szCs w:val="24"/>
        </w:rPr>
        <w:t>работникам, получающим должностной оклад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D0438B">
        <w:rPr>
          <w:rFonts w:ascii="Times New Roman" w:hAnsi="Times New Roman" w:cs="Times New Roman"/>
          <w:sz w:val="24"/>
          <w:szCs w:val="24"/>
        </w:rPr>
        <w:t>, если работа производилась сверх месячной нормы рабочего времени.</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3.5.3. Оплата за сверхурочную работу.</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Сверхурочная работа работникам МДОУ оплачивается за первые два часа работы не менее</w:t>
      </w:r>
      <w:proofErr w:type="gramStart"/>
      <w:r w:rsidRPr="00D0438B">
        <w:rPr>
          <w:rFonts w:ascii="Times New Roman" w:hAnsi="Times New Roman" w:cs="Times New Roman"/>
          <w:sz w:val="24"/>
          <w:szCs w:val="24"/>
        </w:rPr>
        <w:t>,</w:t>
      </w:r>
      <w:proofErr w:type="gramEnd"/>
      <w:r w:rsidRPr="00D0438B">
        <w:rPr>
          <w:rFonts w:ascii="Times New Roman" w:hAnsi="Times New Roman" w:cs="Times New Roman"/>
          <w:sz w:val="24"/>
          <w:szCs w:val="24"/>
        </w:rPr>
        <w:t xml:space="preserve"> чем в полуторном размере, за последующие часы – не менее, чем в двойном размере.</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По желанию работника МДОУ сверхурочная работа может компенсироваться предоставлением дополнительного времени отдыха, но не менее времени, отработанного сверхурочно.</w:t>
      </w:r>
    </w:p>
    <w:p w:rsidR="00D0438B" w:rsidRPr="00D0438B" w:rsidRDefault="00D0438B" w:rsidP="00D0438B">
      <w:pPr>
        <w:ind w:firstLine="709"/>
        <w:jc w:val="both"/>
        <w:rPr>
          <w:rFonts w:ascii="Times New Roman" w:hAnsi="Times New Roman" w:cs="Times New Roman"/>
          <w:sz w:val="24"/>
          <w:szCs w:val="24"/>
        </w:rPr>
      </w:pPr>
      <w:r w:rsidRPr="00D0438B">
        <w:rPr>
          <w:rFonts w:ascii="Times New Roman" w:hAnsi="Times New Roman" w:cs="Times New Roman"/>
          <w:sz w:val="24"/>
          <w:szCs w:val="24"/>
        </w:rPr>
        <w:t xml:space="preserve">3.5.4. </w:t>
      </w:r>
      <w:proofErr w:type="gramStart"/>
      <w:r w:rsidRPr="00D0438B">
        <w:rPr>
          <w:rFonts w:ascii="Times New Roman" w:hAnsi="Times New Roman" w:cs="Times New Roman"/>
          <w:sz w:val="24"/>
          <w:szCs w:val="24"/>
        </w:rPr>
        <w:t>Работникам МДОУ,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roofErr w:type="gramEnd"/>
    </w:p>
    <w:p w:rsidR="00D0438B" w:rsidRPr="00D0438B" w:rsidRDefault="00D0438B" w:rsidP="00D0438B">
      <w:pPr>
        <w:ind w:firstLine="708"/>
        <w:jc w:val="both"/>
        <w:rPr>
          <w:rFonts w:ascii="Times New Roman" w:hAnsi="Times New Roman" w:cs="Times New Roman"/>
          <w:sz w:val="24"/>
          <w:szCs w:val="24"/>
        </w:rPr>
      </w:pPr>
      <w:r w:rsidRPr="00D0438B">
        <w:rPr>
          <w:rFonts w:ascii="Times New Roman" w:hAnsi="Times New Roman" w:cs="Times New Roman"/>
          <w:sz w:val="24"/>
          <w:szCs w:val="24"/>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D0438B" w:rsidRPr="00D0438B" w:rsidRDefault="00D0438B" w:rsidP="00D0438B">
      <w:pPr>
        <w:ind w:firstLine="709"/>
        <w:jc w:val="both"/>
        <w:rPr>
          <w:rFonts w:ascii="Times New Roman" w:hAnsi="Times New Roman" w:cs="Times New Roman"/>
          <w:spacing w:val="-4"/>
          <w:sz w:val="24"/>
          <w:szCs w:val="24"/>
        </w:rPr>
      </w:pPr>
      <w:r w:rsidRPr="00D0438B">
        <w:rPr>
          <w:rFonts w:ascii="Times New Roman" w:hAnsi="Times New Roman" w:cs="Times New Roman"/>
          <w:sz w:val="24"/>
          <w:szCs w:val="24"/>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pacing w:val="-4"/>
          <w:sz w:val="24"/>
          <w:szCs w:val="24"/>
        </w:rPr>
        <w:lastRenderedPageBreak/>
        <w:t>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МДОУ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D0438B" w:rsidRPr="00D0438B" w:rsidRDefault="00D0438B" w:rsidP="00D0438B">
      <w:pPr>
        <w:autoSpaceDE w:val="0"/>
        <w:ind w:firstLine="709"/>
        <w:jc w:val="both"/>
        <w:rPr>
          <w:rFonts w:ascii="Times New Roman" w:hAnsi="Times New Roman" w:cs="Times New Roman"/>
          <w:sz w:val="24"/>
          <w:szCs w:val="24"/>
        </w:rPr>
      </w:pPr>
      <w:r w:rsidRPr="00D0438B">
        <w:rPr>
          <w:rFonts w:ascii="Times New Roman" w:hAnsi="Times New Roman" w:cs="Times New Roman"/>
          <w:sz w:val="24"/>
          <w:szCs w:val="24"/>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соглашениях и других локальных нормативных актах МДОУ.</w:t>
      </w:r>
    </w:p>
    <w:p w:rsidR="00D0438B" w:rsidRPr="00D0438B" w:rsidRDefault="00D0438B" w:rsidP="00D0438B">
      <w:pPr>
        <w:tabs>
          <w:tab w:val="left" w:pos="709"/>
        </w:tabs>
        <w:ind w:firstLine="720"/>
        <w:jc w:val="both"/>
        <w:rPr>
          <w:rFonts w:ascii="Times New Roman" w:hAnsi="Times New Roman" w:cs="Times New Roman"/>
          <w:sz w:val="24"/>
          <w:szCs w:val="24"/>
        </w:rPr>
      </w:pPr>
      <w:r w:rsidRPr="00D0438B">
        <w:rPr>
          <w:rFonts w:ascii="Times New Roman" w:hAnsi="Times New Roman" w:cs="Times New Roman"/>
          <w:sz w:val="24"/>
          <w:szCs w:val="24"/>
        </w:rPr>
        <w:t>3.6. Выплаты за работу, не входящую в круг прямых должностных обязанностей:</w:t>
      </w:r>
    </w:p>
    <w:tbl>
      <w:tblPr>
        <w:tblW w:w="0" w:type="auto"/>
        <w:tblInd w:w="-69" w:type="dxa"/>
        <w:tblLayout w:type="fixed"/>
        <w:tblLook w:val="0000"/>
      </w:tblPr>
      <w:tblGrid>
        <w:gridCol w:w="861"/>
        <w:gridCol w:w="6227"/>
        <w:gridCol w:w="2622"/>
      </w:tblGrid>
      <w:tr w:rsidR="00D0438B" w:rsidRPr="00D0438B" w:rsidTr="00EF5F07">
        <w:tc>
          <w:tcPr>
            <w:tcW w:w="861"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622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Наименование работ</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center"/>
              <w:rPr>
                <w:rFonts w:ascii="Times New Roman" w:hAnsi="Times New Roman" w:cs="Times New Roman"/>
                <w:sz w:val="24"/>
                <w:szCs w:val="24"/>
              </w:rPr>
            </w:pPr>
            <w:r w:rsidRPr="00D0438B">
              <w:rPr>
                <w:rFonts w:ascii="Times New Roman" w:hAnsi="Times New Roman" w:cs="Times New Roman"/>
                <w:sz w:val="24"/>
                <w:szCs w:val="24"/>
              </w:rPr>
              <w:t>Размер выплаты в процентах к должностному окладу (ставке заработной платы)</w:t>
            </w:r>
          </w:p>
        </w:tc>
      </w:tr>
      <w:tr w:rsidR="00D0438B" w:rsidRPr="00D0438B" w:rsidTr="00EF5F07">
        <w:tc>
          <w:tcPr>
            <w:tcW w:w="861"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622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rPr>
                <w:rFonts w:ascii="Times New Roman" w:hAnsi="Times New Roman" w:cs="Times New Roman"/>
                <w:sz w:val="24"/>
                <w:szCs w:val="24"/>
              </w:rPr>
            </w:pPr>
            <w:r w:rsidRPr="00D0438B">
              <w:rPr>
                <w:rFonts w:ascii="Times New Roman" w:hAnsi="Times New Roman" w:cs="Times New Roman"/>
                <w:sz w:val="24"/>
                <w:szCs w:val="24"/>
              </w:rPr>
              <w:t>Младшим  воспитателям  учреждений образования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center"/>
              <w:rPr>
                <w:rFonts w:ascii="Times New Roman" w:hAnsi="Times New Roman" w:cs="Times New Roman"/>
                <w:sz w:val="24"/>
                <w:szCs w:val="24"/>
              </w:rPr>
            </w:pPr>
            <w:r w:rsidRPr="00D0438B">
              <w:rPr>
                <w:rFonts w:ascii="Times New Roman" w:hAnsi="Times New Roman" w:cs="Times New Roman"/>
                <w:sz w:val="24"/>
                <w:szCs w:val="24"/>
              </w:rPr>
              <w:t>20</w:t>
            </w:r>
          </w:p>
        </w:tc>
      </w:tr>
      <w:tr w:rsidR="00D0438B" w:rsidRPr="00D0438B" w:rsidTr="00EF5F07">
        <w:tc>
          <w:tcPr>
            <w:tcW w:w="861"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2.</w:t>
            </w:r>
          </w:p>
        </w:tc>
        <w:tc>
          <w:tcPr>
            <w:tcW w:w="6227"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rPr>
                <w:rFonts w:ascii="Times New Roman" w:hAnsi="Times New Roman" w:cs="Times New Roman"/>
                <w:sz w:val="24"/>
                <w:szCs w:val="24"/>
              </w:rPr>
            </w:pPr>
            <w:r w:rsidRPr="00D0438B">
              <w:rPr>
                <w:rFonts w:ascii="Times New Roman" w:hAnsi="Times New Roman" w:cs="Times New Roman"/>
                <w:sz w:val="24"/>
                <w:szCs w:val="24"/>
              </w:rPr>
              <w:t>Младшим  воспитателям  учреждений образования за работу в коррекционной группе</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center"/>
              <w:rPr>
                <w:rFonts w:ascii="Times New Roman" w:hAnsi="Times New Roman" w:cs="Times New Roman"/>
                <w:sz w:val="24"/>
                <w:szCs w:val="24"/>
              </w:rPr>
            </w:pPr>
            <w:r w:rsidRPr="00D0438B">
              <w:rPr>
                <w:rFonts w:ascii="Times New Roman" w:hAnsi="Times New Roman" w:cs="Times New Roman"/>
                <w:sz w:val="24"/>
                <w:szCs w:val="24"/>
              </w:rPr>
              <w:t>20</w:t>
            </w:r>
          </w:p>
        </w:tc>
      </w:tr>
    </w:tbl>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3.7. Выплаты работникам, занятым на  работах с вредными условиями труда.</w:t>
      </w:r>
    </w:p>
    <w:p w:rsidR="00D0438B" w:rsidRPr="00D0438B" w:rsidRDefault="00D0438B" w:rsidP="00D0438B">
      <w:pPr>
        <w:widowControl w:val="0"/>
        <w:autoSpaceDE w:val="0"/>
        <w:ind w:firstLine="426"/>
        <w:jc w:val="both"/>
        <w:rPr>
          <w:rFonts w:ascii="Times New Roman" w:hAnsi="Times New Roman" w:cs="Times New Roman"/>
          <w:sz w:val="24"/>
          <w:szCs w:val="24"/>
        </w:rPr>
      </w:pPr>
      <w:r w:rsidRPr="00D0438B">
        <w:rPr>
          <w:rFonts w:ascii="Times New Roman" w:hAnsi="Times New Roman" w:cs="Times New Roman"/>
          <w:sz w:val="24"/>
          <w:szCs w:val="24"/>
        </w:rPr>
        <w:t xml:space="preserve">3.7.1. </w:t>
      </w:r>
      <w:proofErr w:type="gramStart"/>
      <w:r w:rsidRPr="00D0438B">
        <w:rPr>
          <w:rFonts w:ascii="Times New Roman" w:hAnsi="Times New Roman" w:cs="Times New Roman"/>
          <w:sz w:val="24"/>
          <w:szCs w:val="24"/>
        </w:rPr>
        <w:t>Оплата труда работников, занятых на тяжелых работах с вредными и (или) опасными условиями труда, устанавливается в повышенном размере по сравнению с установленными для различных видов работ с допустимыми условиями труда, но не ниже размеров, установленных законодательными и иными нормативными правовыми актами.</w:t>
      </w:r>
      <w:proofErr w:type="gramEnd"/>
    </w:p>
    <w:p w:rsidR="00D0438B" w:rsidRPr="00D0438B" w:rsidRDefault="00D0438B" w:rsidP="00D0438B">
      <w:pPr>
        <w:autoSpaceDE w:val="0"/>
        <w:ind w:firstLine="426"/>
        <w:jc w:val="both"/>
        <w:rPr>
          <w:rFonts w:ascii="Times New Roman" w:hAnsi="Times New Roman" w:cs="Times New Roman"/>
          <w:sz w:val="24"/>
          <w:szCs w:val="24"/>
        </w:rPr>
      </w:pPr>
      <w:r w:rsidRPr="00D0438B">
        <w:rPr>
          <w:rFonts w:ascii="Times New Roman" w:hAnsi="Times New Roman" w:cs="Times New Roman"/>
          <w:sz w:val="24"/>
          <w:szCs w:val="24"/>
        </w:rPr>
        <w:t xml:space="preserve">       Работникам образовательных учреждений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не ниже 4 процентов тарифной ставки (оклада) за работу с вредными и (или) опасными условиями труда, предусмотренные статьи 147 Трудового кодекса Российской Федерации, в том числе:</w:t>
      </w:r>
    </w:p>
    <w:p w:rsidR="00D0438B" w:rsidRPr="00D0438B" w:rsidRDefault="00D0438B" w:rsidP="00D0438B">
      <w:pPr>
        <w:autoSpaceDE w:val="0"/>
        <w:jc w:val="both"/>
        <w:rPr>
          <w:rFonts w:ascii="Times New Roman" w:hAnsi="Times New Roman" w:cs="Times New Roman"/>
          <w:sz w:val="24"/>
          <w:szCs w:val="24"/>
        </w:rPr>
      </w:pPr>
      <w:r w:rsidRPr="00D0438B">
        <w:rPr>
          <w:rFonts w:ascii="Times New Roman" w:hAnsi="Times New Roman" w:cs="Times New Roman"/>
          <w:sz w:val="24"/>
          <w:szCs w:val="24"/>
        </w:rPr>
        <w:t>до 12 процентов ставки (оклада) за работу с  вредными условиями труда.</w:t>
      </w:r>
    </w:p>
    <w:p w:rsidR="00D0438B" w:rsidRPr="00D0438B" w:rsidRDefault="00D0438B" w:rsidP="00D0438B">
      <w:pPr>
        <w:ind w:firstLine="720"/>
        <w:jc w:val="both"/>
        <w:rPr>
          <w:rFonts w:ascii="Times New Roman" w:hAnsi="Times New Roman" w:cs="Times New Roman"/>
          <w:sz w:val="24"/>
          <w:szCs w:val="24"/>
        </w:rPr>
      </w:pPr>
      <w:r w:rsidRPr="00D0438B">
        <w:rPr>
          <w:rFonts w:ascii="Times New Roman" w:hAnsi="Times New Roman" w:cs="Times New Roman"/>
          <w:sz w:val="24"/>
          <w:szCs w:val="24"/>
        </w:rPr>
        <w:t>Руководители учреждений проводят специальную оценку условий труда в соответствии с Федеральным законом от 28 декабря 2013г. № 426 –ФЗ «О специальной оценке условий труда».</w:t>
      </w:r>
    </w:p>
    <w:p w:rsidR="00D0438B" w:rsidRPr="00D0438B" w:rsidRDefault="00D0438B" w:rsidP="00D0438B">
      <w:pPr>
        <w:ind w:firstLine="720"/>
        <w:jc w:val="both"/>
        <w:rPr>
          <w:rFonts w:ascii="Times New Roman" w:hAnsi="Times New Roman" w:cs="Times New Roman"/>
          <w:sz w:val="24"/>
          <w:szCs w:val="24"/>
        </w:rPr>
      </w:pPr>
      <w:r w:rsidRPr="00D0438B">
        <w:rPr>
          <w:rFonts w:ascii="Times New Roman" w:hAnsi="Times New Roman" w:cs="Times New Roman"/>
          <w:sz w:val="24"/>
          <w:szCs w:val="24"/>
        </w:rPr>
        <w:lastRenderedPageBreak/>
        <w:t>Перечень работников и конкретный размер доплат работникам определяется учреждением пропорционально отработанному времени в зависимости от результатов специальной оценки условий труда и закрепляются в коллективном договоре.</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состоянию на 1 января 2014 года и результатов специальной оценки условий труда.(01.11.2014)</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3.7.2. Перечень профессий работников, которым устанавливается доплата за вредные условия труда.</w:t>
      </w:r>
    </w:p>
    <w:tbl>
      <w:tblPr>
        <w:tblW w:w="0" w:type="auto"/>
        <w:tblInd w:w="-5" w:type="dxa"/>
        <w:tblLayout w:type="fixed"/>
        <w:tblLook w:val="0000"/>
      </w:tblPr>
      <w:tblGrid>
        <w:gridCol w:w="959"/>
        <w:gridCol w:w="5420"/>
        <w:gridCol w:w="3201"/>
      </w:tblGrid>
      <w:tr w:rsidR="00D0438B" w:rsidRPr="00D0438B" w:rsidTr="00EF5F07">
        <w:tc>
          <w:tcPr>
            <w:tcW w:w="95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w:t>
            </w:r>
            <w:proofErr w:type="spellStart"/>
            <w:proofErr w:type="gramStart"/>
            <w:r w:rsidRPr="00D0438B">
              <w:rPr>
                <w:rFonts w:ascii="Times New Roman" w:hAnsi="Times New Roman" w:cs="Times New Roman"/>
                <w:sz w:val="24"/>
                <w:szCs w:val="24"/>
              </w:rPr>
              <w:t>п</w:t>
            </w:r>
            <w:proofErr w:type="spellEnd"/>
            <w:proofErr w:type="gramEnd"/>
            <w:r w:rsidRPr="00D0438B">
              <w:rPr>
                <w:rFonts w:ascii="Times New Roman" w:hAnsi="Times New Roman" w:cs="Times New Roman"/>
                <w:sz w:val="24"/>
                <w:szCs w:val="24"/>
              </w:rPr>
              <w:t>/</w:t>
            </w:r>
            <w:proofErr w:type="spellStart"/>
            <w:r w:rsidRPr="00D0438B">
              <w:rPr>
                <w:rFonts w:ascii="Times New Roman" w:hAnsi="Times New Roman" w:cs="Times New Roman"/>
                <w:sz w:val="24"/>
                <w:szCs w:val="24"/>
              </w:rPr>
              <w:t>п</w:t>
            </w:r>
            <w:proofErr w:type="spellEnd"/>
          </w:p>
        </w:tc>
        <w:tc>
          <w:tcPr>
            <w:tcW w:w="5420"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snapToGrid w:val="0"/>
              <w:jc w:val="both"/>
              <w:rPr>
                <w:rFonts w:ascii="Times New Roman" w:hAnsi="Times New Roman" w:cs="Times New Roman"/>
                <w:sz w:val="24"/>
                <w:szCs w:val="24"/>
              </w:rPr>
            </w:pPr>
            <w:r w:rsidRPr="00D0438B">
              <w:rPr>
                <w:rFonts w:ascii="Times New Roman" w:hAnsi="Times New Roman" w:cs="Times New Roman"/>
                <w:sz w:val="24"/>
                <w:szCs w:val="24"/>
              </w:rPr>
              <w:t xml:space="preserve">Наименование профессии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snapToGrid w:val="0"/>
              <w:jc w:val="center"/>
              <w:rPr>
                <w:rFonts w:ascii="Times New Roman" w:hAnsi="Times New Roman" w:cs="Times New Roman"/>
                <w:sz w:val="24"/>
                <w:szCs w:val="24"/>
              </w:rPr>
            </w:pPr>
            <w:r w:rsidRPr="00D0438B">
              <w:rPr>
                <w:rFonts w:ascii="Times New Roman" w:hAnsi="Times New Roman" w:cs="Times New Roman"/>
                <w:sz w:val="24"/>
                <w:szCs w:val="24"/>
              </w:rPr>
              <w:t>Размер доплаты в процентах к должностному окладу (ставке заработной платы)</w:t>
            </w:r>
          </w:p>
        </w:tc>
      </w:tr>
      <w:tr w:rsidR="00D0438B" w:rsidRPr="00D0438B" w:rsidTr="00EF5F07">
        <w:tc>
          <w:tcPr>
            <w:tcW w:w="95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1</w:t>
            </w:r>
          </w:p>
        </w:tc>
        <w:tc>
          <w:tcPr>
            <w:tcW w:w="5420"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Машинист по стирке и ремонту спецодежды     (белья)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jc w:val="center"/>
              <w:rPr>
                <w:rFonts w:ascii="Times New Roman" w:hAnsi="Times New Roman" w:cs="Times New Roman"/>
                <w:sz w:val="24"/>
                <w:szCs w:val="24"/>
              </w:rPr>
            </w:pPr>
            <w:r w:rsidRPr="00D0438B">
              <w:rPr>
                <w:rFonts w:ascii="Times New Roman" w:hAnsi="Times New Roman" w:cs="Times New Roman"/>
                <w:sz w:val="24"/>
                <w:szCs w:val="24"/>
              </w:rPr>
              <w:t>4</w:t>
            </w:r>
          </w:p>
        </w:tc>
      </w:tr>
      <w:tr w:rsidR="00D0438B" w:rsidRPr="00D0438B" w:rsidTr="00EF5F07">
        <w:tc>
          <w:tcPr>
            <w:tcW w:w="95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2</w:t>
            </w:r>
          </w:p>
        </w:tc>
        <w:tc>
          <w:tcPr>
            <w:tcW w:w="5420"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 xml:space="preserve">Повар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jc w:val="center"/>
              <w:rPr>
                <w:rFonts w:ascii="Times New Roman" w:hAnsi="Times New Roman" w:cs="Times New Roman"/>
                <w:sz w:val="24"/>
                <w:szCs w:val="24"/>
              </w:rPr>
            </w:pPr>
            <w:r w:rsidRPr="00D0438B">
              <w:rPr>
                <w:rFonts w:ascii="Times New Roman" w:hAnsi="Times New Roman" w:cs="Times New Roman"/>
                <w:sz w:val="24"/>
                <w:szCs w:val="24"/>
              </w:rPr>
              <w:t>4</w:t>
            </w:r>
          </w:p>
        </w:tc>
      </w:tr>
      <w:tr w:rsidR="00D0438B" w:rsidRPr="00D0438B" w:rsidTr="00EF5F07">
        <w:tc>
          <w:tcPr>
            <w:tcW w:w="959"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3</w:t>
            </w:r>
          </w:p>
        </w:tc>
        <w:tc>
          <w:tcPr>
            <w:tcW w:w="5420" w:type="dxa"/>
            <w:tcBorders>
              <w:top w:val="single" w:sz="4" w:space="0" w:color="000000"/>
              <w:left w:val="single" w:sz="4" w:space="0" w:color="000000"/>
              <w:bottom w:val="single" w:sz="4" w:space="0" w:color="000000"/>
            </w:tcBorders>
            <w:shd w:val="clear" w:color="auto" w:fill="auto"/>
          </w:tcPr>
          <w:p w:rsidR="00D0438B" w:rsidRPr="00D0438B" w:rsidRDefault="00D0438B" w:rsidP="00EF5F07">
            <w:pPr>
              <w:autoSpaceDE w:val="0"/>
              <w:jc w:val="both"/>
              <w:rPr>
                <w:rFonts w:ascii="Times New Roman" w:hAnsi="Times New Roman" w:cs="Times New Roman"/>
                <w:sz w:val="24"/>
                <w:szCs w:val="24"/>
              </w:rPr>
            </w:pPr>
            <w:r w:rsidRPr="00D0438B">
              <w:rPr>
                <w:rFonts w:ascii="Times New Roman" w:hAnsi="Times New Roman" w:cs="Times New Roman"/>
                <w:sz w:val="24"/>
                <w:szCs w:val="24"/>
              </w:rPr>
              <w:t>Кухонный рабочий</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D0438B" w:rsidRPr="00D0438B" w:rsidRDefault="00D0438B" w:rsidP="00EF5F07">
            <w:pPr>
              <w:autoSpaceDE w:val="0"/>
              <w:jc w:val="center"/>
              <w:rPr>
                <w:rFonts w:ascii="Times New Roman" w:hAnsi="Times New Roman" w:cs="Times New Roman"/>
                <w:sz w:val="24"/>
                <w:szCs w:val="24"/>
              </w:rPr>
            </w:pPr>
            <w:r w:rsidRPr="00D0438B">
              <w:rPr>
                <w:rFonts w:ascii="Times New Roman" w:hAnsi="Times New Roman" w:cs="Times New Roman"/>
                <w:sz w:val="24"/>
                <w:szCs w:val="24"/>
              </w:rPr>
              <w:t>4</w:t>
            </w:r>
          </w:p>
        </w:tc>
      </w:tr>
    </w:tbl>
    <w:p w:rsidR="00D0438B" w:rsidRPr="00D0438B" w:rsidRDefault="00D0438B" w:rsidP="00D0438B">
      <w:pPr>
        <w:autoSpaceDE w:val="0"/>
        <w:ind w:firstLine="72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 Установленные работнику размеры  повышенной оплаты труда на работах с вредными условиями труда не могут быть снижены без проведения аттестации рабочих мест</w:t>
      </w:r>
      <w:proofErr w:type="gramStart"/>
      <w:r w:rsidRPr="00D0438B">
        <w:rPr>
          <w:rFonts w:ascii="Times New Roman" w:hAnsi="Times New Roman" w:cs="Times New Roman"/>
          <w:sz w:val="24"/>
          <w:szCs w:val="24"/>
        </w:rPr>
        <w:t xml:space="preserve">.» ( </w:t>
      </w:r>
      <w:proofErr w:type="gramEnd"/>
      <w:r w:rsidRPr="00D0438B">
        <w:rPr>
          <w:rFonts w:ascii="Times New Roman" w:hAnsi="Times New Roman" w:cs="Times New Roman"/>
          <w:sz w:val="24"/>
          <w:szCs w:val="24"/>
        </w:rPr>
        <w:t>от 01.04.2014)</w:t>
      </w:r>
    </w:p>
    <w:p w:rsidR="00D0438B" w:rsidRPr="00D0438B" w:rsidRDefault="00D0438B" w:rsidP="00D0438B">
      <w:pPr>
        <w:autoSpaceDE w:val="0"/>
        <w:jc w:val="both"/>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lang w:val="en-US"/>
        </w:rPr>
        <w:t>IV</w:t>
      </w:r>
      <w:r w:rsidRPr="00D0438B">
        <w:rPr>
          <w:rFonts w:ascii="Times New Roman" w:hAnsi="Times New Roman" w:cs="Times New Roman"/>
          <w:sz w:val="24"/>
          <w:szCs w:val="24"/>
        </w:rPr>
        <w:t>. Порядок</w:t>
      </w: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rPr>
        <w:t>установления должностных окладов, ставок заработной платы</w:t>
      </w: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rPr>
        <w:t>работникам МДОУ</w:t>
      </w:r>
    </w:p>
    <w:p w:rsidR="00D0438B" w:rsidRPr="00D0438B" w:rsidRDefault="00D0438B" w:rsidP="00D0438B">
      <w:pPr>
        <w:autoSpaceDE w:val="0"/>
        <w:jc w:val="both"/>
        <w:rPr>
          <w:rFonts w:ascii="Times New Roman" w:hAnsi="Times New Roman" w:cs="Times New Roman"/>
          <w:sz w:val="24"/>
          <w:szCs w:val="24"/>
        </w:rPr>
      </w:pP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4.1. </w:t>
      </w:r>
      <w:proofErr w:type="gramStart"/>
      <w:r w:rsidRPr="00D0438B">
        <w:rPr>
          <w:rFonts w:ascii="Times New Roman" w:hAnsi="Times New Roman" w:cs="Times New Roman"/>
          <w:sz w:val="24"/>
          <w:szCs w:val="24"/>
        </w:rPr>
        <w:t xml:space="preserve">Аттестация педагогических работников МДОУ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(01.11.2014) Положением о формах и процедурах проведения аттестации педагогических работников на соответствие занимаемой должности в МДОУ </w:t>
      </w:r>
      <w:proofErr w:type="spellStart"/>
      <w:r w:rsidRPr="00D0438B">
        <w:rPr>
          <w:rFonts w:ascii="Times New Roman" w:hAnsi="Times New Roman" w:cs="Times New Roman"/>
          <w:sz w:val="24"/>
          <w:szCs w:val="24"/>
        </w:rPr>
        <w:t>д</w:t>
      </w:r>
      <w:proofErr w:type="spellEnd"/>
      <w:r w:rsidRPr="00D0438B">
        <w:rPr>
          <w:rFonts w:ascii="Times New Roman" w:hAnsi="Times New Roman" w:cs="Times New Roman"/>
          <w:sz w:val="24"/>
          <w:szCs w:val="24"/>
        </w:rPr>
        <w:t>/с № 11 «Тополек», утвержденным приказом по МДОУ от 01.09.2013г. № 75 - ОД.</w:t>
      </w:r>
      <w:proofErr w:type="gramEnd"/>
    </w:p>
    <w:p w:rsidR="00D0438B" w:rsidRPr="00D0438B" w:rsidRDefault="00D0438B" w:rsidP="00D0438B">
      <w:pPr>
        <w:autoSpaceDE w:val="0"/>
        <w:ind w:firstLine="720"/>
        <w:jc w:val="both"/>
        <w:rPr>
          <w:rFonts w:ascii="Times New Roman" w:hAnsi="Times New Roman" w:cs="Times New Roman"/>
          <w:color w:val="FF0000"/>
          <w:sz w:val="24"/>
          <w:szCs w:val="24"/>
        </w:rPr>
      </w:pPr>
      <w:r w:rsidRPr="00D0438B">
        <w:rPr>
          <w:rFonts w:ascii="Times New Roman" w:hAnsi="Times New Roman" w:cs="Times New Roman"/>
          <w:sz w:val="24"/>
          <w:szCs w:val="24"/>
        </w:rPr>
        <w:lastRenderedPageBreak/>
        <w:t>4.2. Уровень образования педагогических работников МДОУ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D0438B" w:rsidRPr="00D0438B" w:rsidRDefault="00D0438B" w:rsidP="00D0438B">
      <w:pPr>
        <w:autoSpaceDE w:val="0"/>
        <w:ind w:firstLine="720"/>
        <w:jc w:val="both"/>
        <w:rPr>
          <w:rFonts w:ascii="Times New Roman" w:hAnsi="Times New Roman" w:cs="Times New Roman"/>
          <w:color w:val="000000"/>
          <w:sz w:val="24"/>
          <w:szCs w:val="24"/>
        </w:rPr>
      </w:pPr>
      <w:r w:rsidRPr="00D0438B">
        <w:rPr>
          <w:rFonts w:ascii="Times New Roman" w:hAnsi="Times New Roman" w:cs="Times New Roman"/>
          <w:color w:val="000000"/>
          <w:sz w:val="24"/>
          <w:szCs w:val="24"/>
        </w:rPr>
        <w:t xml:space="preserve">4.3. Требования к уровню образования при установлении </w:t>
      </w:r>
      <w:proofErr w:type="gramStart"/>
      <w:r w:rsidRPr="00D0438B">
        <w:rPr>
          <w:rFonts w:ascii="Times New Roman" w:hAnsi="Times New Roman" w:cs="Times New Roman"/>
          <w:color w:val="000000"/>
          <w:sz w:val="24"/>
          <w:szCs w:val="24"/>
        </w:rPr>
        <w:t>размеров оплаты труда</w:t>
      </w:r>
      <w:proofErr w:type="gramEnd"/>
      <w:r w:rsidRPr="00D0438B">
        <w:rPr>
          <w:rFonts w:ascii="Times New Roman" w:hAnsi="Times New Roman" w:cs="Times New Roman"/>
          <w:color w:val="000000"/>
          <w:sz w:val="24"/>
          <w:szCs w:val="24"/>
        </w:rPr>
        <w:t xml:space="preserve"> педагогических работников  МДОУ определены в разделе «Требования к квалификации» квалификационных характеристик должностей работников образования утвержденным приказом </w:t>
      </w:r>
      <w:proofErr w:type="spellStart"/>
      <w:r w:rsidRPr="00D0438B">
        <w:rPr>
          <w:rFonts w:ascii="Times New Roman" w:hAnsi="Times New Roman" w:cs="Times New Roman"/>
          <w:color w:val="000000"/>
          <w:sz w:val="24"/>
          <w:szCs w:val="24"/>
        </w:rPr>
        <w:t>Минздравсоцразвития</w:t>
      </w:r>
      <w:proofErr w:type="spellEnd"/>
      <w:r w:rsidRPr="00D0438B">
        <w:rPr>
          <w:rFonts w:ascii="Times New Roman" w:hAnsi="Times New Roman" w:cs="Times New Roman"/>
          <w:color w:val="000000"/>
          <w:sz w:val="24"/>
          <w:szCs w:val="24"/>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4.4. Педагогическим работникам МДОУ,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4.5. Наличие у работников МДОУ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 xml:space="preserve">4.6. В случаях, когда </w:t>
      </w:r>
      <w:proofErr w:type="gramStart"/>
      <w:r w:rsidRPr="00D0438B">
        <w:rPr>
          <w:rFonts w:ascii="Times New Roman" w:hAnsi="Times New Roman" w:cs="Times New Roman"/>
          <w:sz w:val="24"/>
          <w:szCs w:val="24"/>
        </w:rPr>
        <w:t>размер оплаты труда</w:t>
      </w:r>
      <w:proofErr w:type="gramEnd"/>
      <w:r w:rsidRPr="00D0438B">
        <w:rPr>
          <w:rFonts w:ascii="Times New Roman" w:hAnsi="Times New Roman" w:cs="Times New Roman"/>
          <w:sz w:val="24"/>
          <w:szCs w:val="24"/>
        </w:rPr>
        <w:t xml:space="preserve"> работника зависит  от  квалификационной категории, государственных наград и (или) ведомственных знаков отличия право на его изменение возникает при: (01.11.2014)</w:t>
      </w:r>
    </w:p>
    <w:p w:rsidR="00D0438B" w:rsidRPr="00D0438B" w:rsidRDefault="00D0438B" w:rsidP="00D0438B">
      <w:pPr>
        <w:autoSpaceDE w:val="0"/>
        <w:ind w:firstLine="720"/>
        <w:jc w:val="both"/>
        <w:rPr>
          <w:rFonts w:ascii="Times New Roman" w:hAnsi="Times New Roman" w:cs="Times New Roman"/>
          <w:sz w:val="24"/>
          <w:szCs w:val="24"/>
        </w:rPr>
      </w:pPr>
      <w:proofErr w:type="gramStart"/>
      <w:r w:rsidRPr="00D0438B">
        <w:rPr>
          <w:rFonts w:ascii="Times New Roman" w:hAnsi="Times New Roman" w:cs="Times New Roman"/>
          <w:sz w:val="24"/>
          <w:szCs w:val="24"/>
        </w:rPr>
        <w:t>получении</w:t>
      </w:r>
      <w:proofErr w:type="gramEnd"/>
      <w:r w:rsidRPr="00D0438B">
        <w:rPr>
          <w:rFonts w:ascii="Times New Roman" w:hAnsi="Times New Roman" w:cs="Times New Roman"/>
          <w:sz w:val="24"/>
          <w:szCs w:val="24"/>
        </w:rPr>
        <w:t xml:space="preserve"> образования или восстановлении документов об образовании – со дня представления соответствующего документа;</w:t>
      </w:r>
    </w:p>
    <w:p w:rsidR="00D0438B" w:rsidRPr="00D0438B" w:rsidRDefault="00D0438B" w:rsidP="00D0438B">
      <w:pPr>
        <w:autoSpaceDE w:val="0"/>
        <w:ind w:firstLine="720"/>
        <w:jc w:val="both"/>
        <w:rPr>
          <w:rFonts w:ascii="Times New Roman" w:hAnsi="Times New Roman" w:cs="Times New Roman"/>
          <w:sz w:val="24"/>
          <w:szCs w:val="24"/>
        </w:rPr>
      </w:pPr>
      <w:proofErr w:type="gramStart"/>
      <w:r w:rsidRPr="00D0438B">
        <w:rPr>
          <w:rFonts w:ascii="Times New Roman" w:hAnsi="Times New Roman" w:cs="Times New Roman"/>
          <w:sz w:val="24"/>
          <w:szCs w:val="24"/>
        </w:rPr>
        <w:t>присвоении</w:t>
      </w:r>
      <w:proofErr w:type="gramEnd"/>
      <w:r w:rsidRPr="00D0438B">
        <w:rPr>
          <w:rFonts w:ascii="Times New Roman" w:hAnsi="Times New Roman" w:cs="Times New Roman"/>
          <w:sz w:val="24"/>
          <w:szCs w:val="24"/>
        </w:rPr>
        <w:t xml:space="preserve"> квалификационной категории – со дня вынесения решения аттестационной комиссией;</w:t>
      </w:r>
    </w:p>
    <w:p w:rsidR="00D0438B" w:rsidRPr="00D0438B" w:rsidRDefault="00D0438B" w:rsidP="00D0438B">
      <w:pPr>
        <w:autoSpaceDE w:val="0"/>
        <w:ind w:firstLine="720"/>
        <w:jc w:val="both"/>
        <w:rPr>
          <w:rFonts w:ascii="Times New Roman" w:hAnsi="Times New Roman" w:cs="Times New Roman"/>
          <w:sz w:val="24"/>
          <w:szCs w:val="24"/>
        </w:rPr>
      </w:pPr>
      <w:proofErr w:type="gramStart"/>
      <w:r w:rsidRPr="00D0438B">
        <w:rPr>
          <w:rFonts w:ascii="Times New Roman" w:hAnsi="Times New Roman" w:cs="Times New Roman"/>
          <w:sz w:val="24"/>
          <w:szCs w:val="24"/>
        </w:rPr>
        <w:t>присвоении</w:t>
      </w:r>
      <w:proofErr w:type="gramEnd"/>
      <w:r w:rsidRPr="00D0438B">
        <w:rPr>
          <w:rFonts w:ascii="Times New Roman" w:hAnsi="Times New Roman" w:cs="Times New Roman"/>
          <w:sz w:val="24"/>
          <w:szCs w:val="24"/>
        </w:rPr>
        <w:t xml:space="preserve"> почетного звания, награждения ведомственными знаками отличия – со дня присвоения, награждения.</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 xml:space="preserve">При наступлении у работника МДОУ права на изменение </w:t>
      </w:r>
      <w:proofErr w:type="gramStart"/>
      <w:r w:rsidRPr="00D0438B">
        <w:rPr>
          <w:rFonts w:ascii="Times New Roman" w:hAnsi="Times New Roman" w:cs="Times New Roman"/>
          <w:sz w:val="24"/>
          <w:szCs w:val="24"/>
        </w:rPr>
        <w:t>размера оплаты труда</w:t>
      </w:r>
      <w:proofErr w:type="gramEnd"/>
      <w:r w:rsidRPr="00D0438B">
        <w:rPr>
          <w:rFonts w:ascii="Times New Roman" w:hAnsi="Times New Roman" w:cs="Times New Roman"/>
          <w:sz w:val="24"/>
          <w:szCs w:val="24"/>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lastRenderedPageBreak/>
        <w:t>4.7.  МДОУ при разработке нормативных правовых актов по оплате труда работников МДОУ не вправе:</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D0438B" w:rsidRPr="00D0438B" w:rsidRDefault="00D0438B" w:rsidP="00D0438B">
      <w:pPr>
        <w:autoSpaceDE w:val="0"/>
        <w:ind w:firstLine="720"/>
        <w:jc w:val="both"/>
        <w:rPr>
          <w:rFonts w:ascii="Times New Roman" w:hAnsi="Times New Roman" w:cs="Times New Roman"/>
          <w:color w:val="000000"/>
          <w:sz w:val="24"/>
          <w:szCs w:val="24"/>
        </w:rPr>
      </w:pPr>
      <w:proofErr w:type="gramStart"/>
      <w:r w:rsidRPr="00D0438B">
        <w:rPr>
          <w:rFonts w:ascii="Times New Roman" w:hAnsi="Times New Roman" w:cs="Times New Roman"/>
          <w:sz w:val="24"/>
          <w:szCs w:val="24"/>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D0438B">
        <w:rPr>
          <w:rFonts w:ascii="Times New Roman" w:hAnsi="Times New Roman" w:cs="Times New Roman"/>
          <w:sz w:val="24"/>
          <w:szCs w:val="24"/>
        </w:rPr>
        <w:t xml:space="preserve"> работы в неделю (в год) за ставку заработной платы;</w:t>
      </w:r>
    </w:p>
    <w:p w:rsidR="00D0438B" w:rsidRPr="00D0438B" w:rsidRDefault="00D0438B" w:rsidP="00D0438B">
      <w:pPr>
        <w:autoSpaceDE w:val="0"/>
        <w:ind w:firstLine="720"/>
        <w:jc w:val="both"/>
        <w:rPr>
          <w:rFonts w:ascii="Times New Roman" w:hAnsi="Times New Roman" w:cs="Times New Roman"/>
          <w:color w:val="000000"/>
          <w:sz w:val="24"/>
          <w:szCs w:val="24"/>
        </w:rPr>
      </w:pPr>
      <w:proofErr w:type="gramStart"/>
      <w:r w:rsidRPr="00D0438B">
        <w:rPr>
          <w:rFonts w:ascii="Times New Roman" w:hAnsi="Times New Roman" w:cs="Times New Roman"/>
          <w:color w:val="000000"/>
          <w:sz w:val="24"/>
          <w:szCs w:val="24"/>
        </w:rPr>
        <w:t>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w:t>
      </w:r>
      <w:r w:rsidRPr="00D0438B">
        <w:rPr>
          <w:rFonts w:ascii="Times New Roman" w:hAnsi="Times New Roman" w:cs="Times New Roman"/>
          <w:sz w:val="24"/>
          <w:szCs w:val="24"/>
        </w:rPr>
        <w:t xml:space="preserve">ным </w:t>
      </w:r>
      <w:hyperlink r:id="rId7" w:history="1">
        <w:r w:rsidRPr="00D0438B">
          <w:rPr>
            <w:rStyle w:val="a3"/>
            <w:rFonts w:ascii="Times New Roman" w:hAnsi="Times New Roman" w:cs="Times New Roman"/>
            <w:sz w:val="24"/>
            <w:szCs w:val="24"/>
          </w:rPr>
          <w:t>справочником</w:t>
        </w:r>
      </w:hyperlink>
      <w:r w:rsidRPr="00D0438B">
        <w:rPr>
          <w:rFonts w:ascii="Times New Roman" w:hAnsi="Times New Roman" w:cs="Times New Roman"/>
          <w:color w:val="000000"/>
          <w:sz w:val="24"/>
          <w:szCs w:val="24"/>
        </w:rPr>
        <w:t xml:space="preserve"> работ, и профессий рабочих, Единым квалификационным </w:t>
      </w:r>
      <w:hyperlink r:id="rId8" w:history="1">
        <w:r w:rsidRPr="00D0438B">
          <w:rPr>
            <w:rStyle w:val="a3"/>
            <w:rFonts w:ascii="Times New Roman" w:hAnsi="Times New Roman" w:cs="Times New Roman"/>
            <w:sz w:val="24"/>
            <w:szCs w:val="24"/>
          </w:rPr>
          <w:t>справочником</w:t>
        </w:r>
      </w:hyperlink>
      <w:r w:rsidRPr="00D0438B">
        <w:rPr>
          <w:rFonts w:ascii="Times New Roman" w:hAnsi="Times New Roman" w:cs="Times New Roman"/>
          <w:color w:val="000000"/>
          <w:sz w:val="24"/>
          <w:szCs w:val="24"/>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r w:rsidRPr="00D0438B">
        <w:rPr>
          <w:rFonts w:ascii="Times New Roman" w:hAnsi="Times New Roman" w:cs="Times New Roman"/>
          <w:sz w:val="24"/>
          <w:szCs w:val="24"/>
        </w:rPr>
        <w:t xml:space="preserve">кодексом </w:t>
      </w:r>
      <w:r w:rsidRPr="00D0438B">
        <w:rPr>
          <w:rFonts w:ascii="Times New Roman" w:hAnsi="Times New Roman" w:cs="Times New Roman"/>
          <w:color w:val="000000"/>
          <w:sz w:val="24"/>
          <w:szCs w:val="24"/>
        </w:rPr>
        <w:t>Российской Федерации, иными федеральными законами с выполнением работ по определенным должностям, профессиям, специальностям</w:t>
      </w:r>
      <w:proofErr w:type="gramEnd"/>
      <w:r w:rsidRPr="00D0438B">
        <w:rPr>
          <w:rFonts w:ascii="Times New Roman" w:hAnsi="Times New Roman" w:cs="Times New Roman"/>
          <w:color w:val="000000"/>
          <w:sz w:val="24"/>
          <w:szCs w:val="24"/>
        </w:rPr>
        <w:t xml:space="preserve"> связано предоставление компенсаций и льгот либо наличие ограничений;</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color w:val="000000"/>
          <w:sz w:val="24"/>
          <w:szCs w:val="24"/>
        </w:rPr>
        <w:t>г) утверждать квалификационные характеристики по должностям служащих и профессиям рабочих;</w:t>
      </w:r>
    </w:p>
    <w:p w:rsidR="00D0438B" w:rsidRPr="00D0438B" w:rsidRDefault="00D0438B" w:rsidP="00D0438B">
      <w:pPr>
        <w:autoSpaceDE w:val="0"/>
        <w:ind w:firstLine="720"/>
        <w:jc w:val="both"/>
        <w:rPr>
          <w:rFonts w:ascii="Times New Roman" w:hAnsi="Times New Roman" w:cs="Times New Roman"/>
          <w:color w:val="FF0000"/>
          <w:sz w:val="24"/>
          <w:szCs w:val="24"/>
        </w:rPr>
      </w:pPr>
      <w:proofErr w:type="spellStart"/>
      <w:r w:rsidRPr="00D0438B">
        <w:rPr>
          <w:rFonts w:ascii="Times New Roman" w:hAnsi="Times New Roman" w:cs="Times New Roman"/>
          <w:sz w:val="24"/>
          <w:szCs w:val="24"/>
        </w:rPr>
        <w:t>д</w:t>
      </w:r>
      <w:proofErr w:type="spellEnd"/>
      <w:r w:rsidRPr="00D0438B">
        <w:rPr>
          <w:rFonts w:ascii="Times New Roman" w:hAnsi="Times New Roman" w:cs="Times New Roman"/>
          <w:sz w:val="24"/>
          <w:szCs w:val="24"/>
        </w:rPr>
        <w:t>)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D0438B" w:rsidRPr="00D0438B" w:rsidRDefault="00D0438B" w:rsidP="00D0438B">
      <w:pPr>
        <w:autoSpaceDE w:val="0"/>
        <w:ind w:firstLine="720"/>
        <w:jc w:val="both"/>
        <w:rPr>
          <w:rFonts w:ascii="Times New Roman" w:hAnsi="Times New Roman" w:cs="Times New Roman"/>
          <w:color w:val="000000"/>
          <w:sz w:val="24"/>
          <w:szCs w:val="24"/>
        </w:rPr>
      </w:pPr>
      <w:r w:rsidRPr="00D0438B">
        <w:rPr>
          <w:rFonts w:ascii="Times New Roman" w:hAnsi="Times New Roman" w:cs="Times New Roman"/>
          <w:color w:val="000000"/>
          <w:sz w:val="24"/>
          <w:szCs w:val="24"/>
        </w:rPr>
        <w:t>4.8. Руководитель МДОУ проверяет документы об образовании и устанавливает работникам МДОУ должностные оклады (ставки заработной платы); ежегодно составляет и утверждает на работников тарификационные списки по форме, утверждаемой приказом отдела  образования АБМР.</w:t>
      </w:r>
    </w:p>
    <w:p w:rsidR="00D0438B" w:rsidRPr="00D0438B" w:rsidRDefault="00D0438B" w:rsidP="00D0438B">
      <w:pPr>
        <w:autoSpaceDE w:val="0"/>
        <w:ind w:firstLine="720"/>
        <w:jc w:val="both"/>
        <w:rPr>
          <w:rFonts w:ascii="Times New Roman" w:hAnsi="Times New Roman" w:cs="Times New Roman"/>
          <w:sz w:val="24"/>
          <w:szCs w:val="24"/>
        </w:rPr>
      </w:pPr>
      <w:r w:rsidRPr="00D0438B">
        <w:rPr>
          <w:rFonts w:ascii="Times New Roman" w:hAnsi="Times New Roman" w:cs="Times New Roman"/>
          <w:sz w:val="24"/>
          <w:szCs w:val="24"/>
        </w:rPr>
        <w:t>Ответственность за своевременное и правильное определение размеров должностных окладов, ставок заработной платы работников учреждений несет руководитель МДОУ.</w:t>
      </w:r>
    </w:p>
    <w:p w:rsidR="00D0438B" w:rsidRPr="00D0438B" w:rsidRDefault="00D0438B" w:rsidP="00D0438B">
      <w:pPr>
        <w:autoSpaceDE w:val="0"/>
        <w:ind w:firstLine="720"/>
        <w:jc w:val="both"/>
        <w:rPr>
          <w:rFonts w:ascii="Times New Roman" w:hAnsi="Times New Roman" w:cs="Times New Roman"/>
          <w:sz w:val="24"/>
          <w:szCs w:val="24"/>
        </w:rPr>
      </w:pPr>
    </w:p>
    <w:p w:rsidR="00D0438B" w:rsidRPr="00D0438B" w:rsidRDefault="00D0438B" w:rsidP="00D0438B">
      <w:pPr>
        <w:autoSpaceDE w:val="0"/>
        <w:jc w:val="center"/>
        <w:rPr>
          <w:rFonts w:ascii="Times New Roman" w:hAnsi="Times New Roman" w:cs="Times New Roman"/>
          <w:sz w:val="24"/>
          <w:szCs w:val="24"/>
        </w:rPr>
      </w:pPr>
      <w:r w:rsidRPr="00D0438B">
        <w:rPr>
          <w:rFonts w:ascii="Times New Roman" w:hAnsi="Times New Roman" w:cs="Times New Roman"/>
          <w:sz w:val="24"/>
          <w:szCs w:val="24"/>
          <w:lang w:val="en-US"/>
        </w:rPr>
        <w:t>V</w:t>
      </w:r>
      <w:r w:rsidRPr="00D0438B">
        <w:rPr>
          <w:rFonts w:ascii="Times New Roman" w:hAnsi="Times New Roman" w:cs="Times New Roman"/>
          <w:sz w:val="24"/>
          <w:szCs w:val="24"/>
        </w:rPr>
        <w:t xml:space="preserve">. </w:t>
      </w:r>
      <w:r w:rsidRPr="00D0438B">
        <w:rPr>
          <w:rFonts w:ascii="Times New Roman" w:hAnsi="Times New Roman" w:cs="Times New Roman"/>
          <w:color w:val="000000"/>
          <w:sz w:val="24"/>
          <w:szCs w:val="24"/>
        </w:rPr>
        <w:t>Нормы рабочего времени, нормы учебной нагрузки и порядок ее распределения в МДОУ</w:t>
      </w:r>
    </w:p>
    <w:p w:rsidR="00D0438B" w:rsidRPr="00D0438B" w:rsidRDefault="00D0438B" w:rsidP="00D0438B">
      <w:pPr>
        <w:tabs>
          <w:tab w:val="left" w:pos="709"/>
        </w:tabs>
        <w:autoSpaceDE w:val="0"/>
        <w:ind w:firstLine="720"/>
        <w:jc w:val="both"/>
        <w:rPr>
          <w:rFonts w:ascii="Times New Roman" w:hAnsi="Times New Roman" w:cs="Times New Roman"/>
          <w:sz w:val="24"/>
          <w:szCs w:val="24"/>
        </w:rPr>
      </w:pPr>
    </w:p>
    <w:p w:rsidR="00D0438B" w:rsidRPr="00D0438B" w:rsidRDefault="00D0438B" w:rsidP="00D0438B">
      <w:pPr>
        <w:autoSpaceDE w:val="0"/>
        <w:ind w:firstLine="540"/>
        <w:jc w:val="both"/>
        <w:rPr>
          <w:rFonts w:ascii="Times New Roman" w:hAnsi="Times New Roman" w:cs="Times New Roman"/>
          <w:color w:val="000000"/>
          <w:sz w:val="24"/>
          <w:szCs w:val="24"/>
        </w:rPr>
      </w:pPr>
      <w:r w:rsidRPr="00D0438B">
        <w:rPr>
          <w:rFonts w:ascii="Times New Roman" w:hAnsi="Times New Roman" w:cs="Times New Roman"/>
          <w:color w:val="000000"/>
          <w:sz w:val="24"/>
          <w:szCs w:val="24"/>
        </w:rPr>
        <w:t>5.1. Норма часов педагогической (преподавательской) работы за ставку заработной платы определяется согласно нормам, утвержденным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5.2. Педагогическим работникам МДОУ в зависимости от должности и (или) специальности с учетом особенностей их труда устанавливается:</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Норма часов педагогической работы за ставку заработной платы:</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 xml:space="preserve">24 часа в неделю - музыкальному руководителю </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 xml:space="preserve">36 часов в неделю - воспитателям в дошкольных образовательных учреждениях. </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25 часов в недел</w:t>
      </w:r>
      <w:proofErr w:type="gramStart"/>
      <w:r w:rsidRPr="00D0438B">
        <w:rPr>
          <w:rFonts w:ascii="Times New Roman" w:hAnsi="Times New Roman" w:cs="Times New Roman"/>
          <w:sz w:val="24"/>
          <w:szCs w:val="24"/>
        </w:rPr>
        <w:t>ю-</w:t>
      </w:r>
      <w:proofErr w:type="gramEnd"/>
      <w:r w:rsidRPr="00D0438B">
        <w:rPr>
          <w:rFonts w:ascii="Times New Roman" w:hAnsi="Times New Roman" w:cs="Times New Roman"/>
          <w:sz w:val="24"/>
          <w:szCs w:val="24"/>
        </w:rPr>
        <w:t xml:space="preserve"> воспитателям в логопедической группе</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5.3. Продолжительность рабочего времени:</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женщин, работающих в образовательных учреждениях, расположенных в сельской местности - 36 часов работы в неделю.</w:t>
      </w:r>
    </w:p>
    <w:p w:rsidR="00D0438B" w:rsidRPr="00D0438B" w:rsidRDefault="00D0438B" w:rsidP="00D0438B">
      <w:pPr>
        <w:autoSpaceDE w:val="0"/>
        <w:ind w:firstLine="540"/>
        <w:jc w:val="both"/>
        <w:rPr>
          <w:rFonts w:ascii="Times New Roman" w:hAnsi="Times New Roman" w:cs="Times New Roman"/>
          <w:sz w:val="24"/>
          <w:szCs w:val="24"/>
        </w:rPr>
      </w:pPr>
      <w:r w:rsidRPr="00D0438B">
        <w:rPr>
          <w:rFonts w:ascii="Times New Roman" w:hAnsi="Times New Roman" w:cs="Times New Roman"/>
          <w:sz w:val="24"/>
          <w:szCs w:val="24"/>
        </w:rPr>
        <w:t>5.4. Продолжительность рабочего времени других работников, не перечисленных в пункте 5.2., 5.3. составляет 40 часов в неделю.</w:t>
      </w:r>
    </w:p>
    <w:p w:rsidR="00D0438B" w:rsidRPr="00D0438B" w:rsidRDefault="00D0438B" w:rsidP="00D0438B">
      <w:pPr>
        <w:tabs>
          <w:tab w:val="left" w:pos="709"/>
        </w:tabs>
        <w:jc w:val="both"/>
        <w:rPr>
          <w:rFonts w:ascii="Times New Roman" w:hAnsi="Times New Roman" w:cs="Times New Roman"/>
          <w:sz w:val="24"/>
          <w:szCs w:val="24"/>
        </w:rPr>
      </w:pPr>
    </w:p>
    <w:p w:rsidR="0035171A" w:rsidRPr="00D0438B" w:rsidRDefault="0035171A">
      <w:pPr>
        <w:rPr>
          <w:rFonts w:ascii="Times New Roman" w:hAnsi="Times New Roman" w:cs="Times New Roman"/>
          <w:sz w:val="24"/>
          <w:szCs w:val="24"/>
        </w:rPr>
      </w:pPr>
    </w:p>
    <w:sectPr w:rsidR="0035171A" w:rsidRPr="00D0438B" w:rsidSect="00EC16BE">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985"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71A" w:rsidRDefault="0035171A" w:rsidP="0035171A">
      <w:pPr>
        <w:spacing w:after="0" w:line="240" w:lineRule="auto"/>
      </w:pPr>
      <w:r>
        <w:separator/>
      </w:r>
    </w:p>
  </w:endnote>
  <w:endnote w:type="continuationSeparator" w:id="1">
    <w:p w:rsidR="0035171A" w:rsidRDefault="0035171A" w:rsidP="0035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71A" w:rsidRDefault="0035171A" w:rsidP="0035171A">
      <w:pPr>
        <w:spacing w:after="0" w:line="240" w:lineRule="auto"/>
      </w:pPr>
      <w:r>
        <w:separator/>
      </w:r>
    </w:p>
  </w:footnote>
  <w:footnote w:type="continuationSeparator" w:id="1">
    <w:p w:rsidR="0035171A" w:rsidRDefault="0035171A" w:rsidP="00351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8F" w:rsidRDefault="00EC16B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0438B"/>
    <w:rsid w:val="0035171A"/>
    <w:rsid w:val="00D0438B"/>
    <w:rsid w:val="00EC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438B"/>
    <w:rPr>
      <w:color w:val="000080"/>
      <w:u w:val="single"/>
    </w:rPr>
  </w:style>
  <w:style w:type="paragraph" w:customStyle="1" w:styleId="ConsPlusNonformat">
    <w:name w:val="ConsPlusNonformat"/>
    <w:rsid w:val="00D0438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D0438B"/>
    <w:pPr>
      <w:widowControl w:val="0"/>
      <w:suppressAutoHyphens/>
      <w:autoSpaceDE w:val="0"/>
      <w:spacing w:after="0" w:line="240" w:lineRule="auto"/>
    </w:pPr>
    <w:rPr>
      <w:rFonts w:ascii="Arial" w:eastAsia="Times New Roman" w:hAnsi="Arial" w:cs="Arial"/>
      <w:sz w:val="20"/>
      <w:szCs w:val="20"/>
      <w:lang w:eastAsia="ar-SA"/>
    </w:rPr>
  </w:style>
  <w:style w:type="paragraph" w:styleId="a4">
    <w:name w:val="header"/>
    <w:basedOn w:val="a"/>
    <w:link w:val="a5"/>
    <w:rsid w:val="00D043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D0438B"/>
    <w:rPr>
      <w:rFonts w:ascii="Times New Roman" w:eastAsia="Times New Roman" w:hAnsi="Times New Roman" w:cs="Times New Roman"/>
      <w:sz w:val="24"/>
      <w:szCs w:val="24"/>
      <w:lang w:eastAsia="ar-SA"/>
    </w:rPr>
  </w:style>
  <w:style w:type="paragraph" w:styleId="a6">
    <w:name w:val="footer"/>
    <w:basedOn w:val="a"/>
    <w:link w:val="a7"/>
    <w:rsid w:val="00D043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rsid w:val="00D0438B"/>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C16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3683B389DD08EF14D8D82k9J6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3623</Words>
  <Characters>20657</Characters>
  <Application>Microsoft Office Word</Application>
  <DocSecurity>0</DocSecurity>
  <Lines>172</Lines>
  <Paragraphs>48</Paragraphs>
  <ScaleCrop>false</ScaleCrop>
  <Company/>
  <LinksUpToDate>false</LinksUpToDate>
  <CharactersWithSpaces>24232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2017-04-10T06:36:00Z</dcterms:created>
  <dcterms:modified xsi:type="dcterms:W3CDTF">2017-04-11T06:20:00Z</dcterms:modified>
</cp:coreProperties>
</file>