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B" w:rsidRDefault="00310FFB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-589915</wp:posOffset>
            </wp:positionV>
            <wp:extent cx="7470140" cy="9959975"/>
            <wp:effectExtent l="19050" t="0" r="0" b="0"/>
            <wp:wrapSquare wrapText="bothSides"/>
            <wp:docPr id="2" name="Рисунок 2" descr="C:\Users\Админ\Pictures\ControlCenter4\Scan\CCI22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ControlCenter4\Scan\CCI22032021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995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r w:rsidRPr="002B44EB">
        <w:rPr>
          <w:color w:val="000000"/>
          <w:sz w:val="28"/>
          <w:szCs w:val="28"/>
        </w:rPr>
        <w:t>передачу (распространение, предоставление, доступ);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обезличивание;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блокирование;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удаление;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уничтожение.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2.3. </w:t>
      </w:r>
      <w:r w:rsidRPr="002B44EB">
        <w:rPr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 w:rsidRPr="002B44EB">
        <w:rPr>
          <w:color w:val="000000"/>
          <w:sz w:val="28"/>
          <w:szCs w:val="28"/>
        </w:rPr>
        <w:t> – обработка персональных данных с помощью средств вычислительной техники.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2.4. </w:t>
      </w:r>
      <w:r w:rsidRPr="002B44EB">
        <w:rPr>
          <w:b/>
          <w:bCs/>
          <w:color w:val="000000"/>
          <w:sz w:val="28"/>
          <w:szCs w:val="28"/>
        </w:rPr>
        <w:t>Распространение персональных данных</w:t>
      </w:r>
      <w:r w:rsidRPr="002B44EB">
        <w:rPr>
          <w:color w:val="000000"/>
          <w:sz w:val="28"/>
          <w:szCs w:val="28"/>
        </w:rPr>
        <w:t> – действия, направленные на раскрытие персональных данных неопределенному кругу лиц.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2.5. </w:t>
      </w:r>
      <w:r w:rsidRPr="002B44EB">
        <w:rPr>
          <w:b/>
          <w:bCs/>
          <w:color w:val="000000"/>
          <w:sz w:val="28"/>
          <w:szCs w:val="28"/>
        </w:rPr>
        <w:t>Предоставление персональных данных</w:t>
      </w:r>
      <w:r w:rsidRPr="002B44EB">
        <w:rPr>
          <w:color w:val="000000"/>
          <w:sz w:val="28"/>
          <w:szCs w:val="28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2.6. </w:t>
      </w:r>
      <w:r w:rsidRPr="002B44EB">
        <w:rPr>
          <w:b/>
          <w:bCs/>
          <w:color w:val="000000"/>
          <w:sz w:val="28"/>
          <w:szCs w:val="28"/>
        </w:rPr>
        <w:t>Блокирование персональных данных</w:t>
      </w:r>
      <w:r w:rsidRPr="002B44EB">
        <w:rPr>
          <w:color w:val="000000"/>
          <w:sz w:val="28"/>
          <w:szCs w:val="28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2.7. </w:t>
      </w:r>
      <w:r w:rsidRPr="002B44EB">
        <w:rPr>
          <w:b/>
          <w:bCs/>
          <w:color w:val="000000"/>
          <w:sz w:val="28"/>
          <w:szCs w:val="28"/>
        </w:rPr>
        <w:t>Уничтожение персональных данных</w:t>
      </w:r>
      <w:r w:rsidRPr="002B44EB">
        <w:rPr>
          <w:color w:val="000000"/>
          <w:sz w:val="28"/>
          <w:szCs w:val="28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2.8. </w:t>
      </w:r>
      <w:r w:rsidRPr="002B44EB">
        <w:rPr>
          <w:b/>
          <w:bCs/>
          <w:color w:val="000000"/>
          <w:sz w:val="28"/>
          <w:szCs w:val="28"/>
        </w:rPr>
        <w:t>Обезличивание персональных данных</w:t>
      </w:r>
      <w:r w:rsidRPr="002B44EB">
        <w:rPr>
          <w:color w:val="000000"/>
          <w:sz w:val="28"/>
          <w:szCs w:val="28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2.9. </w:t>
      </w:r>
      <w:r w:rsidRPr="002B44EB">
        <w:rPr>
          <w:b/>
          <w:bCs/>
          <w:color w:val="000000"/>
          <w:sz w:val="28"/>
          <w:szCs w:val="28"/>
        </w:rPr>
        <w:t>Информационная система персональных данных</w:t>
      </w:r>
      <w:r w:rsidRPr="002B44EB">
        <w:rPr>
          <w:color w:val="000000"/>
          <w:sz w:val="28"/>
          <w:szCs w:val="28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2.10. </w:t>
      </w:r>
      <w:r w:rsidRPr="002B44EB">
        <w:rPr>
          <w:b/>
          <w:bCs/>
          <w:color w:val="000000"/>
          <w:sz w:val="28"/>
          <w:szCs w:val="28"/>
        </w:rPr>
        <w:t>Трансграничная передача персональных данных</w:t>
      </w:r>
      <w:r w:rsidRPr="002B44EB">
        <w:rPr>
          <w:color w:val="000000"/>
          <w:sz w:val="28"/>
          <w:szCs w:val="28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t>3. Цели сбора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3.2. Трудоустройство и выполнение функций работодателя.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 xml:space="preserve">3.3. Реализация гражданско-правовых договоров, стороной, </w:t>
      </w:r>
      <w:proofErr w:type="spellStart"/>
      <w:r w:rsidRPr="002B44EB">
        <w:rPr>
          <w:color w:val="000000"/>
          <w:sz w:val="28"/>
          <w:szCs w:val="28"/>
        </w:rPr>
        <w:t>выгодоприобретателем</w:t>
      </w:r>
      <w:proofErr w:type="spellEnd"/>
      <w:r w:rsidRPr="002B44EB">
        <w:rPr>
          <w:color w:val="000000"/>
          <w:sz w:val="28"/>
          <w:szCs w:val="28"/>
        </w:rPr>
        <w:t xml:space="preserve"> или получателем которых является субъект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B44EB" w:rsidRDefault="002B44EB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</w:p>
    <w:p w:rsidR="002B44EB" w:rsidRDefault="002B44EB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lastRenderedPageBreak/>
        <w:t>4. Правовые основания обработки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4.1. 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Трудовой кодекс РФ, а также нормативно-правовые акты, содержащие нормы трудового права;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Бюджетный кодекс РФ;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Налоговый кодекс РФ;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Гражданский кодекс РФ;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Семейный кодекс РФ;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Закон от 29 декабря 2012 г. № 273-ФЗ «Об образовании в Российской Федерации».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4.2. Основанием для обработки персональных данных также являются договоры с физическими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  <w:r w:rsidRPr="002B44EB">
        <w:rPr>
          <w:rFonts w:ascii="Arial" w:hAnsi="Arial" w:cs="Arial"/>
          <w:color w:val="000000"/>
          <w:sz w:val="28"/>
          <w:szCs w:val="28"/>
        </w:rPr>
        <w:br/>
      </w: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t>5. Объем и категории обрабатываемых персональных данных,</w:t>
      </w:r>
      <w:r w:rsidRPr="002B44EB">
        <w:rPr>
          <w:b/>
          <w:bCs/>
          <w:color w:val="000000"/>
          <w:sz w:val="28"/>
          <w:szCs w:val="28"/>
        </w:rPr>
        <w:br/>
        <w:t>категории субъектов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5.1. Образовательная организация обрабатывает персональные данные: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работников, в том числе бывших;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кандидатов на замещение вакантных должностей;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родственников работников, в том числе бывших;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обучающихся;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родителей (законных представителей) обучающихся;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физических лиц по гражданско-правовым договорам;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физических лиц – посетителей образовательной организации.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5.2. Биометрические персональные данные образовательная организация не обрабатывает.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5.4. Образовательная организация обрабатывает персональные данные в объеме, необходимом: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r w:rsidRPr="002B44EB">
        <w:rPr>
          <w:color w:val="000000"/>
          <w:sz w:val="28"/>
          <w:szCs w:val="28"/>
        </w:rPr>
        <w:t>выполнения функций и полномочий работодателя в трудовых отношениях;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исполнения сделок и договоров гражданско-правового характера, в которых образовательная организация является стороной, получателем (</w:t>
      </w:r>
      <w:proofErr w:type="spellStart"/>
      <w:r w:rsidRPr="002B44EB">
        <w:rPr>
          <w:color w:val="000000"/>
          <w:sz w:val="28"/>
          <w:szCs w:val="28"/>
        </w:rPr>
        <w:t>выгодоприобретателем</w:t>
      </w:r>
      <w:proofErr w:type="spellEnd"/>
      <w:r w:rsidRPr="002B44EB">
        <w:rPr>
          <w:color w:val="000000"/>
          <w:sz w:val="28"/>
          <w:szCs w:val="28"/>
        </w:rPr>
        <w:t>).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t>6. Порядок и условия обработки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6.1. </w:t>
      </w:r>
      <w:proofErr w:type="gramStart"/>
      <w:r w:rsidRPr="002B44EB">
        <w:rPr>
          <w:color w:val="000000"/>
          <w:sz w:val="28"/>
          <w:szCs w:val="28"/>
        </w:rPr>
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6.2. </w:t>
      </w:r>
      <w:r w:rsidRPr="002B44EB">
        <w:rPr>
          <w:b/>
          <w:bCs/>
          <w:color w:val="000000"/>
          <w:sz w:val="28"/>
          <w:szCs w:val="28"/>
        </w:rPr>
        <w:t>Получение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6.2.1. Все персональные данные образовательная организация получает от самого субъекта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В случаях</w:t>
      </w:r>
      <w:r w:rsidR="006B70ED" w:rsidRPr="002B44EB">
        <w:rPr>
          <w:color w:val="000000"/>
          <w:sz w:val="28"/>
          <w:szCs w:val="28"/>
        </w:rPr>
        <w:t>,</w:t>
      </w:r>
      <w:r w:rsidRPr="002B44EB">
        <w:rPr>
          <w:color w:val="000000"/>
          <w:sz w:val="28"/>
          <w:szCs w:val="28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В случае</w:t>
      </w:r>
      <w:proofErr w:type="gramStart"/>
      <w:r w:rsidR="006B70ED" w:rsidRPr="002B44EB">
        <w:rPr>
          <w:color w:val="000000"/>
          <w:sz w:val="28"/>
          <w:szCs w:val="28"/>
        </w:rPr>
        <w:t>.</w:t>
      </w:r>
      <w:proofErr w:type="gramEnd"/>
      <w:r w:rsidRPr="002B44EB">
        <w:rPr>
          <w:color w:val="000000"/>
          <w:sz w:val="28"/>
          <w:szCs w:val="28"/>
        </w:rPr>
        <w:t xml:space="preserve"> </w:t>
      </w:r>
      <w:proofErr w:type="gramStart"/>
      <w:r w:rsidRPr="002B44EB">
        <w:rPr>
          <w:color w:val="000000"/>
          <w:sz w:val="28"/>
          <w:szCs w:val="28"/>
        </w:rPr>
        <w:t>к</w:t>
      </w:r>
      <w:proofErr w:type="gramEnd"/>
      <w:r w:rsidRPr="002B44EB">
        <w:rPr>
          <w:color w:val="000000"/>
          <w:sz w:val="28"/>
          <w:szCs w:val="28"/>
        </w:rPr>
        <w:t>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6.2.3. Документы, содержащие персональные данные, создаются путем: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копирования оригиналов документов;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внесения сведений в учетные формы;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получения оригиналов необходимых документов.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6.3. </w:t>
      </w:r>
      <w:r w:rsidRPr="002B44EB">
        <w:rPr>
          <w:b/>
          <w:bCs/>
          <w:color w:val="000000"/>
          <w:sz w:val="28"/>
          <w:szCs w:val="28"/>
        </w:rPr>
        <w:t>Обработка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6.3.1. Образовательная организация обрабатывает персональные данные в случаях: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согласия субъекта персональных данных на обработку его персональных данных;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r w:rsidRPr="002B44EB">
        <w:rPr>
          <w:color w:val="000000"/>
          <w:sz w:val="28"/>
          <w:szCs w:val="28"/>
        </w:rPr>
        <w:t>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6.3.2. Образовательная организация обрабатывает персональные данные: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без использования средств автоматизации;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с использованием средств автоматизации в программах и информационных системах</w:t>
      </w:r>
      <w:r w:rsidR="006B70ED" w:rsidRPr="002B44EB">
        <w:rPr>
          <w:color w:val="000000"/>
          <w:sz w:val="28"/>
          <w:szCs w:val="28"/>
        </w:rPr>
        <w:t>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6.3.3. Образовательная организация обрабатывает персональные данные в сроки: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которые необходимы для достижения целей обработки персональных данных;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действия согласия субъекта персональных данных;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которые определены законодательством для обработки отдельных видов персональных данных.</w:t>
      </w:r>
      <w:proofErr w:type="gramEnd"/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6.4. </w:t>
      </w:r>
      <w:r w:rsidRPr="002B44EB">
        <w:rPr>
          <w:b/>
          <w:bCs/>
          <w:color w:val="000000"/>
          <w:sz w:val="28"/>
          <w:szCs w:val="28"/>
        </w:rPr>
        <w:t>Хранение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номенклатурой дел с учетом архивных сроков хранения.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6.4.2. 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6.4.3. Персональные данные, обрабатываемые с использованием средств автоматизации, – в порядке и на условиях, которые определяет политика безопасности данных средств автоматизации.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2B44EB">
        <w:rPr>
          <w:color w:val="000000"/>
          <w:sz w:val="28"/>
          <w:szCs w:val="28"/>
        </w:rPr>
        <w:t>файлообменниках</w:t>
      </w:r>
      <w:proofErr w:type="spellEnd"/>
      <w:r w:rsidRPr="002B44EB">
        <w:rPr>
          <w:color w:val="000000"/>
          <w:sz w:val="28"/>
          <w:szCs w:val="28"/>
        </w:rPr>
        <w:t>) информационных систем.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6.4.5. Хранение персональных данных осуществляется не дольше</w:t>
      </w:r>
      <w:r w:rsidR="006B70ED" w:rsidRPr="002B44EB">
        <w:rPr>
          <w:color w:val="000000"/>
          <w:sz w:val="28"/>
          <w:szCs w:val="28"/>
        </w:rPr>
        <w:t>,</w:t>
      </w:r>
      <w:r w:rsidRPr="002B44EB">
        <w:rPr>
          <w:color w:val="000000"/>
          <w:sz w:val="28"/>
          <w:szCs w:val="28"/>
        </w:rPr>
        <w:t xml:space="preserve">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6.5. </w:t>
      </w:r>
      <w:r w:rsidRPr="002B44EB">
        <w:rPr>
          <w:b/>
          <w:bCs/>
          <w:color w:val="000000"/>
          <w:sz w:val="28"/>
          <w:szCs w:val="28"/>
        </w:rPr>
        <w:t>Прекращение обработки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6.5.1. Лица, ответственные за обработку персональных данных, прекращают их обрабатывать: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при достижении целей обработки персональных данных;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proofErr w:type="gramStart"/>
      <w:r w:rsidRPr="002B44EB">
        <w:rPr>
          <w:color w:val="000000"/>
          <w:sz w:val="28"/>
          <w:szCs w:val="28"/>
        </w:rPr>
        <w:t>истечении</w:t>
      </w:r>
      <w:proofErr w:type="gramEnd"/>
      <w:r w:rsidRPr="002B44EB">
        <w:rPr>
          <w:color w:val="000000"/>
          <w:sz w:val="28"/>
          <w:szCs w:val="28"/>
        </w:rPr>
        <w:t xml:space="preserve"> срока действия согласия;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proofErr w:type="gramStart"/>
      <w:r w:rsidRPr="002B44EB">
        <w:rPr>
          <w:color w:val="000000"/>
          <w:sz w:val="28"/>
          <w:szCs w:val="28"/>
        </w:rPr>
        <w:t>отзыве</w:t>
      </w:r>
      <w:proofErr w:type="gramEnd"/>
      <w:r w:rsidRPr="002B44EB">
        <w:rPr>
          <w:color w:val="000000"/>
          <w:sz w:val="28"/>
          <w:szCs w:val="28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proofErr w:type="gramStart"/>
      <w:r w:rsidRPr="002B44EB">
        <w:rPr>
          <w:color w:val="000000"/>
          <w:sz w:val="28"/>
          <w:szCs w:val="28"/>
        </w:rPr>
        <w:t>выявлении</w:t>
      </w:r>
      <w:proofErr w:type="gramEnd"/>
      <w:r w:rsidRPr="002B44EB">
        <w:rPr>
          <w:color w:val="000000"/>
          <w:sz w:val="28"/>
          <w:szCs w:val="28"/>
        </w:rPr>
        <w:t xml:space="preserve"> неправомерной обработки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6.6. </w:t>
      </w:r>
      <w:r w:rsidRPr="002B44EB">
        <w:rPr>
          <w:b/>
          <w:bCs/>
          <w:color w:val="000000"/>
          <w:sz w:val="28"/>
          <w:szCs w:val="28"/>
        </w:rPr>
        <w:t>Передача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6.6.1. Образовательная организация обеспечивает конфиденциальность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6.6.2. Образовательная организация передает имеющиеся персональные данные третьим лицам в следующих случаях:</w:t>
      </w:r>
      <w:r w:rsidR="006B70ED" w:rsidRPr="002B44EB">
        <w:rPr>
          <w:color w:val="000000"/>
          <w:sz w:val="28"/>
          <w:szCs w:val="28"/>
        </w:rPr>
        <w:t xml:space="preserve"> 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субъект персональных данных дал свое согласие на такие действия;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rFonts w:ascii="Arial" w:hAnsi="Arial" w:cs="Arial"/>
          <w:color w:val="000000"/>
          <w:sz w:val="28"/>
          <w:szCs w:val="28"/>
        </w:rPr>
        <w:t>– </w:t>
      </w:r>
      <w:r w:rsidRPr="002B44EB">
        <w:rPr>
          <w:color w:val="000000"/>
          <w:sz w:val="28"/>
          <w:szCs w:val="28"/>
        </w:rPr>
        <w:t>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6.6.3. Образовательная организация не осуществляет трансграничной передачи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6.7. </w:t>
      </w:r>
      <w:r w:rsidRPr="002B44EB">
        <w:rPr>
          <w:b/>
          <w:bCs/>
          <w:color w:val="000000"/>
          <w:sz w:val="28"/>
          <w:szCs w:val="28"/>
        </w:rPr>
        <w:t>Уничтожение персональных данных</w:t>
      </w:r>
      <w:r w:rsidRPr="002B44EB">
        <w:rPr>
          <w:color w:val="000000"/>
          <w:sz w:val="28"/>
          <w:szCs w:val="28"/>
        </w:rPr>
        <w:t>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2B44EB">
        <w:rPr>
          <w:color w:val="000000"/>
          <w:sz w:val="28"/>
          <w:szCs w:val="28"/>
        </w:rPr>
        <w:t>выгодоприобретателем</w:t>
      </w:r>
      <w:proofErr w:type="spellEnd"/>
      <w:r w:rsidRPr="002B44EB">
        <w:rPr>
          <w:color w:val="000000"/>
          <w:sz w:val="28"/>
          <w:szCs w:val="28"/>
        </w:rPr>
        <w:t>) по которому является субъект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6.7.2. 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6.7.3. 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6.7.5. Персональные данные на электронных носителях уничтожаются путем стирания или форматирования носителя.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t>7. Защита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7.1. Образовательная организация принимает нормативные, организационные и технические меры защиты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7.3. 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lastRenderedPageBreak/>
        <w:t>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 Основными мерами защиты персональных данных в образовательной организации являются: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 xml:space="preserve">7.5.1. Назначение </w:t>
      </w:r>
      <w:proofErr w:type="gramStart"/>
      <w:r w:rsidRPr="002B44EB">
        <w:rPr>
          <w:color w:val="000000"/>
          <w:sz w:val="28"/>
          <w:szCs w:val="28"/>
        </w:rPr>
        <w:t>ответственного</w:t>
      </w:r>
      <w:proofErr w:type="gramEnd"/>
      <w:r w:rsidRPr="002B44EB">
        <w:rPr>
          <w:color w:val="000000"/>
          <w:sz w:val="28"/>
          <w:szCs w:val="28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2B44EB">
        <w:rPr>
          <w:color w:val="000000"/>
          <w:sz w:val="28"/>
          <w:szCs w:val="28"/>
        </w:rPr>
        <w:t>контроль за</w:t>
      </w:r>
      <w:proofErr w:type="gramEnd"/>
      <w:r w:rsidRPr="002B44EB">
        <w:rPr>
          <w:color w:val="000000"/>
          <w:sz w:val="28"/>
          <w:szCs w:val="28"/>
        </w:rPr>
        <w:t xml:space="preserve"> соблюдением образовательной организацией и его работниками требований к защите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 xml:space="preserve">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 w:rsidRPr="002B44EB">
        <w:rPr>
          <w:color w:val="000000"/>
          <w:sz w:val="28"/>
          <w:szCs w:val="28"/>
        </w:rPr>
        <w:t>контроль за</w:t>
      </w:r>
      <w:proofErr w:type="gramEnd"/>
      <w:r w:rsidRPr="002B44EB">
        <w:rPr>
          <w:color w:val="000000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7.5.6. Учет электронных носителей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7.5.10. Публикация настоящей Политики на официальном сайте образовательной организации.</w:t>
      </w:r>
    </w:p>
    <w:p w:rsidR="00173327" w:rsidRPr="002B44EB" w:rsidRDefault="00173327" w:rsidP="00E14F2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B44EB">
        <w:rPr>
          <w:b/>
          <w:bCs/>
          <w:color w:val="000000"/>
          <w:sz w:val="28"/>
          <w:szCs w:val="28"/>
        </w:rPr>
        <w:lastRenderedPageBreak/>
        <w:t>8. Основные права и обязанности образовательной организации как оператора персональных данных и субъекта персональных данных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8.1. Образовательная организация: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8.1.2. 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8.1.3. 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8.1.4. 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В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8.1.5. 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 xml:space="preserve">8.1.6. 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2B44EB">
        <w:rPr>
          <w:color w:val="000000"/>
          <w:sz w:val="28"/>
          <w:szCs w:val="28"/>
        </w:rPr>
        <w:t>выгодоприобретателем</w:t>
      </w:r>
      <w:proofErr w:type="spellEnd"/>
      <w:r w:rsidRPr="002B44EB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образовательной организацией и субъектом персональных </w:t>
      </w:r>
      <w:proofErr w:type="gramStart"/>
      <w:r w:rsidRPr="002B44EB">
        <w:rPr>
          <w:color w:val="000000"/>
          <w:sz w:val="28"/>
          <w:szCs w:val="28"/>
        </w:rPr>
        <w:t>данных</w:t>
      </w:r>
      <w:proofErr w:type="gramEnd"/>
      <w:r w:rsidRPr="002B44EB">
        <w:rPr>
          <w:color w:val="000000"/>
          <w:sz w:val="28"/>
          <w:szCs w:val="28"/>
        </w:rPr>
        <w:t xml:space="preserve"> либо если образовательная организация не вправе осуществлять обработку 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8.2. Субъект персональных данных вправе: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8.2.2. 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t>8.2.3. 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порядке.</w:t>
      </w:r>
    </w:p>
    <w:p w:rsidR="00173327" w:rsidRPr="002B44EB" w:rsidRDefault="00173327" w:rsidP="00C114B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44EB">
        <w:rPr>
          <w:color w:val="000000"/>
          <w:sz w:val="28"/>
          <w:szCs w:val="28"/>
        </w:rPr>
        <w:lastRenderedPageBreak/>
        <w:t>8.2.4. 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285530" w:rsidRPr="002B44EB" w:rsidRDefault="00285530" w:rsidP="00C114BE">
      <w:pPr>
        <w:jc w:val="both"/>
        <w:rPr>
          <w:sz w:val="28"/>
          <w:szCs w:val="28"/>
        </w:rPr>
      </w:pPr>
    </w:p>
    <w:sectPr w:rsidR="00285530" w:rsidRPr="002B44EB" w:rsidSect="000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3327"/>
    <w:rsid w:val="00095982"/>
    <w:rsid w:val="000B6B9A"/>
    <w:rsid w:val="00173327"/>
    <w:rsid w:val="00285530"/>
    <w:rsid w:val="002B44EB"/>
    <w:rsid w:val="00310FFB"/>
    <w:rsid w:val="006B70ED"/>
    <w:rsid w:val="00751B52"/>
    <w:rsid w:val="00996B89"/>
    <w:rsid w:val="009E151D"/>
    <w:rsid w:val="00C114BE"/>
    <w:rsid w:val="00CD0FF9"/>
    <w:rsid w:val="00E1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2020-11-26T07:04:00Z</dcterms:created>
  <dcterms:modified xsi:type="dcterms:W3CDTF">2021-03-22T11:35:00Z</dcterms:modified>
</cp:coreProperties>
</file>